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before="150" w:after="225" w:line="216" w:lineRule="atLeast"/>
        <w:jc w:val="center"/>
        <w:outlineLvl w:val="0"/>
        <w:rPr>
          <w:rFonts w:ascii="黑体" w:hAnsi="黑体" w:eastAsia="黑体" w:cs="宋体"/>
          <w:bCs/>
          <w:color w:val="000000"/>
          <w:kern w:val="36"/>
          <w:sz w:val="36"/>
          <w:szCs w:val="36"/>
        </w:rPr>
      </w:pPr>
      <w:r>
        <w:rPr>
          <w:rFonts w:hint="eastAsia" w:ascii="黑体" w:hAnsi="黑体" w:eastAsia="黑体" w:cs="宋体"/>
          <w:bCs/>
          <w:color w:val="000000"/>
          <w:kern w:val="36"/>
          <w:sz w:val="36"/>
          <w:szCs w:val="36"/>
        </w:rPr>
        <w:t xml:space="preserve">                                                                             </w:t>
      </w:r>
    </w:p>
    <w:p>
      <w:pPr>
        <w:widowControl/>
        <w:shd w:val="clear" w:color="auto" w:fill="FFFFFF"/>
        <w:spacing w:before="150" w:after="225" w:line="216" w:lineRule="atLeast"/>
        <w:jc w:val="center"/>
        <w:outlineLvl w:val="0"/>
        <w:rPr>
          <w:rFonts w:cs="宋体" w:asciiTheme="majorEastAsia" w:hAnsiTheme="majorEastAsia" w:eastAsiaTheme="majorEastAsia"/>
          <w:b/>
          <w:bCs/>
          <w:color w:val="000000"/>
          <w:kern w:val="36"/>
          <w:sz w:val="36"/>
          <w:szCs w:val="36"/>
        </w:rPr>
      </w:pPr>
      <w:r>
        <w:rPr>
          <w:rFonts w:hint="eastAsia" w:cs="宋体" w:asciiTheme="majorEastAsia" w:hAnsiTheme="majorEastAsia" w:eastAsiaTheme="majorEastAsia"/>
          <w:b/>
          <w:bCs/>
          <w:color w:val="000000"/>
          <w:kern w:val="36"/>
          <w:sz w:val="36"/>
          <w:szCs w:val="36"/>
        </w:rPr>
        <w:t>衡阳市第七中学教师职称评审考核推荐实施</w:t>
      </w:r>
      <w:r>
        <w:rPr>
          <w:rFonts w:hint="eastAsia" w:cs="宋体" w:asciiTheme="majorEastAsia" w:hAnsiTheme="majorEastAsia" w:eastAsiaTheme="majorEastAsia"/>
          <w:b/>
          <w:bCs/>
          <w:color w:val="000000"/>
          <w:kern w:val="36"/>
          <w:sz w:val="36"/>
          <w:szCs w:val="36"/>
          <w:lang w:eastAsia="zh-CN"/>
        </w:rPr>
        <w:t>方</w:t>
      </w:r>
      <w:bookmarkStart w:id="0" w:name="_GoBack"/>
      <w:bookmarkEnd w:id="0"/>
      <w:r>
        <w:rPr>
          <w:rFonts w:hint="eastAsia" w:cs="宋体" w:asciiTheme="majorEastAsia" w:hAnsiTheme="majorEastAsia" w:eastAsiaTheme="majorEastAsia"/>
          <w:b/>
          <w:bCs/>
          <w:color w:val="000000"/>
          <w:kern w:val="36"/>
          <w:sz w:val="36"/>
          <w:szCs w:val="36"/>
        </w:rPr>
        <w:t>案</w:t>
      </w:r>
    </w:p>
    <w:p>
      <w:pPr>
        <w:spacing w:line="480" w:lineRule="exact"/>
        <w:ind w:firstLine="560" w:firstLineChars="200"/>
        <w:rPr>
          <w:rFonts w:asciiTheme="minorEastAsia" w:hAnsiTheme="minorEastAsia" w:eastAsiaTheme="minorEastAsia"/>
          <w:sz w:val="28"/>
          <w:szCs w:val="28"/>
        </w:rPr>
      </w:pPr>
      <w:r>
        <w:rPr>
          <w:rFonts w:hint="eastAsia" w:cs="宋体" w:asciiTheme="minorEastAsia" w:hAnsiTheme="minorEastAsia" w:eastAsiaTheme="minorEastAsia"/>
          <w:color w:val="000000"/>
          <w:kern w:val="0"/>
          <w:sz w:val="28"/>
          <w:szCs w:val="28"/>
        </w:rPr>
        <w:t>为了认真做好我校副高、中级教师职称评审工作，保证职称评审工作科学、有序地进行，充分调动教师的积极性，引导教师终身学习，促进教师专业化发展，全面提高教育质量。</w:t>
      </w:r>
      <w:r>
        <w:rPr>
          <w:rFonts w:hint="eastAsia" w:asciiTheme="minorEastAsia" w:hAnsiTheme="minorEastAsia" w:eastAsiaTheme="minorEastAsia"/>
          <w:sz w:val="28"/>
          <w:szCs w:val="28"/>
        </w:rPr>
        <w:t>根据省委办公厅 省政府办公厅《关于深化职称制度改革的实施意见》（湘人办发〔2017〕33号）、省职称改革工作领导小组办公室</w:t>
      </w:r>
      <w:r>
        <w:rPr>
          <w:rFonts w:hint="eastAsia" w:ascii="宋体" w:hAnsi="宋体" w:eastAsia="宋体" w:cs="宋体"/>
          <w:sz w:val="28"/>
          <w:szCs w:val="28"/>
        </w:rPr>
        <w:t>根据《关于做好 2021 年度全省高级职称评审工作的通知》（湘人社函〔2021〕77号）和《湖南省中小学教师系列职称申报评价及管理办法》（湘职改办〔2019〕8号）文件</w:t>
      </w:r>
      <w:r>
        <w:rPr>
          <w:rFonts w:hint="eastAsia" w:asciiTheme="minorEastAsia" w:hAnsiTheme="minorEastAsia" w:eastAsiaTheme="minorEastAsia"/>
          <w:sz w:val="28"/>
          <w:szCs w:val="28"/>
        </w:rPr>
        <w:t>，以下简称《评价及管理办法》）等有</w:t>
      </w:r>
      <w:r>
        <w:rPr>
          <w:rFonts w:asciiTheme="minorEastAsia" w:hAnsiTheme="minorEastAsia" w:eastAsiaTheme="minorEastAsia"/>
          <w:sz w:val="28"/>
          <w:szCs w:val="28"/>
        </w:rPr>
        <w:t>关精神和要求，</w:t>
      </w:r>
      <w:r>
        <w:rPr>
          <w:rFonts w:hint="eastAsia" w:cs="宋体" w:asciiTheme="minorEastAsia" w:hAnsiTheme="minorEastAsia" w:eastAsiaTheme="minorEastAsia"/>
          <w:color w:val="000000"/>
          <w:kern w:val="0"/>
          <w:sz w:val="28"/>
          <w:szCs w:val="28"/>
        </w:rPr>
        <w:t>结合学校实际，制定《衡阳市第七中学</w:t>
      </w:r>
      <w:r>
        <w:rPr>
          <w:rFonts w:cs="宋体" w:asciiTheme="minorEastAsia" w:hAnsiTheme="minorEastAsia" w:eastAsiaTheme="minorEastAsia"/>
          <w:color w:val="000000"/>
          <w:kern w:val="0"/>
          <w:sz w:val="28"/>
          <w:szCs w:val="28"/>
        </w:rPr>
        <w:t>20</w:t>
      </w:r>
      <w:r>
        <w:rPr>
          <w:rFonts w:hint="eastAsia" w:cs="宋体" w:asciiTheme="minorEastAsia" w:hAnsiTheme="minorEastAsia" w:eastAsiaTheme="minorEastAsia"/>
          <w:color w:val="000000"/>
          <w:kern w:val="0"/>
          <w:sz w:val="28"/>
          <w:szCs w:val="28"/>
        </w:rPr>
        <w:t>2</w:t>
      </w:r>
      <w:r>
        <w:rPr>
          <w:rFonts w:hint="eastAsia" w:cs="宋体" w:asciiTheme="minorEastAsia" w:hAnsiTheme="minorEastAsia" w:eastAsiaTheme="minorEastAsia"/>
          <w:color w:val="000000"/>
          <w:kern w:val="0"/>
          <w:sz w:val="28"/>
          <w:szCs w:val="28"/>
          <w:lang w:val="en-US" w:eastAsia="zh-CN"/>
        </w:rPr>
        <w:t>1</w:t>
      </w:r>
      <w:r>
        <w:rPr>
          <w:rFonts w:hint="eastAsia" w:cs="宋体" w:asciiTheme="minorEastAsia" w:hAnsiTheme="minorEastAsia" w:eastAsiaTheme="minorEastAsia"/>
          <w:color w:val="000000"/>
          <w:kern w:val="0"/>
          <w:sz w:val="28"/>
          <w:szCs w:val="28"/>
        </w:rPr>
        <w:t>0年教师职称评审考核推荐实施方案》。</w:t>
      </w:r>
    </w:p>
    <w:p>
      <w:pPr>
        <w:widowControl/>
        <w:shd w:val="clear" w:color="auto" w:fill="FFFFFF"/>
        <w:spacing w:line="480" w:lineRule="exact"/>
        <w:ind w:firstLine="562" w:firstLineChars="200"/>
        <w:rPr>
          <w:rFonts w:cs="宋体" w:asciiTheme="minorEastAsia" w:hAnsiTheme="minorEastAsia" w:eastAsiaTheme="minorEastAsia"/>
          <w:b/>
          <w:color w:val="000000"/>
          <w:kern w:val="0"/>
          <w:sz w:val="28"/>
          <w:szCs w:val="28"/>
        </w:rPr>
      </w:pPr>
      <w:r>
        <w:rPr>
          <w:rFonts w:hint="eastAsia" w:cs="宋体" w:asciiTheme="minorEastAsia" w:hAnsiTheme="minorEastAsia" w:eastAsiaTheme="minorEastAsia"/>
          <w:b/>
          <w:color w:val="000000"/>
          <w:kern w:val="0"/>
          <w:sz w:val="28"/>
          <w:szCs w:val="28"/>
        </w:rPr>
        <w:t>一.指导思想</w:t>
      </w:r>
    </w:p>
    <w:p>
      <w:pPr>
        <w:spacing w:line="48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坚持以习近平新时代中国特色社会主义思想为指导，认真贯彻落实全国教育大会和《中共中央国务院关于全面深化新时代教师队伍建设改革的意见》（中发〔</w:t>
      </w:r>
      <w:r>
        <w:rPr>
          <w:rFonts w:asciiTheme="minorEastAsia" w:hAnsiTheme="minorEastAsia" w:eastAsiaTheme="minorEastAsia"/>
          <w:sz w:val="28"/>
          <w:szCs w:val="28"/>
        </w:rPr>
        <w:t>2018</w:t>
      </w:r>
      <w:r>
        <w:rPr>
          <w:rFonts w:hint="eastAsia" w:asciiTheme="minorEastAsia" w:hAnsiTheme="minorEastAsia" w:eastAsiaTheme="minorEastAsia"/>
          <w:sz w:val="28"/>
          <w:szCs w:val="28"/>
        </w:rPr>
        <w:t>〕</w:t>
      </w:r>
      <w:r>
        <w:rPr>
          <w:rFonts w:asciiTheme="minorEastAsia" w:hAnsiTheme="minorEastAsia" w:eastAsiaTheme="minorEastAsia"/>
          <w:sz w:val="28"/>
          <w:szCs w:val="28"/>
        </w:rPr>
        <w:t>4</w:t>
      </w:r>
      <w:r>
        <w:rPr>
          <w:rFonts w:hint="eastAsia" w:asciiTheme="minorEastAsia" w:hAnsiTheme="minorEastAsia" w:eastAsiaTheme="minorEastAsia"/>
          <w:sz w:val="28"/>
          <w:szCs w:val="28"/>
        </w:rPr>
        <w:t>号）精神，遵循教育发展规律和教师成长规律，坚持德才兼备、全面考核，突出教育教学实绩，引导教师潜心教书育人，促进学校教师全面发展。规范评审流程，强化过程监督，严肃评审纪律，营造风清气正的人才评价环境，确保我校职称评审工作健康稳步推进。</w:t>
      </w:r>
    </w:p>
    <w:p>
      <w:pPr>
        <w:widowControl/>
        <w:shd w:val="clear" w:color="auto" w:fill="FFFFFF"/>
        <w:spacing w:line="480" w:lineRule="exact"/>
        <w:ind w:firstLine="562" w:firstLineChars="200"/>
        <w:rPr>
          <w:rFonts w:cs="宋体" w:asciiTheme="minorEastAsia" w:hAnsiTheme="minorEastAsia" w:eastAsiaTheme="minorEastAsia"/>
          <w:b/>
          <w:color w:val="000000"/>
          <w:kern w:val="0"/>
          <w:sz w:val="28"/>
          <w:szCs w:val="28"/>
        </w:rPr>
      </w:pPr>
      <w:r>
        <w:rPr>
          <w:rFonts w:hint="eastAsia" w:cs="宋体" w:asciiTheme="minorEastAsia" w:hAnsiTheme="minorEastAsia" w:eastAsiaTheme="minorEastAsia"/>
          <w:b/>
          <w:color w:val="000000"/>
          <w:kern w:val="0"/>
          <w:sz w:val="28"/>
          <w:szCs w:val="28"/>
        </w:rPr>
        <w:t>二.组织领导</w:t>
      </w:r>
    </w:p>
    <w:p>
      <w:pPr>
        <w:widowControl/>
        <w:shd w:val="clear" w:color="auto" w:fill="FFFFFF"/>
        <w:spacing w:line="480" w:lineRule="exact"/>
        <w:ind w:firstLine="560" w:firstLineChars="200"/>
        <w:rPr>
          <w:rFonts w:cs="宋体" w:asciiTheme="minorEastAsia" w:hAnsiTheme="minorEastAsia" w:eastAsiaTheme="minorEastAsia"/>
          <w:color w:val="000000"/>
          <w:kern w:val="0"/>
          <w:sz w:val="28"/>
          <w:szCs w:val="28"/>
        </w:rPr>
      </w:pPr>
      <w:r>
        <w:rPr>
          <w:rFonts w:hint="eastAsia" w:cs="宋体" w:asciiTheme="minorEastAsia" w:hAnsiTheme="minorEastAsia" w:eastAsiaTheme="minorEastAsia"/>
          <w:color w:val="000000"/>
          <w:kern w:val="0"/>
          <w:sz w:val="28"/>
          <w:szCs w:val="28"/>
        </w:rPr>
        <w:t>学校成立职称考评小组（评审考核推荐委员会），考评小组负责对申报对象进行资格初审、考核并决定学校最终推荐人选。考评小组成员如下：</w:t>
      </w:r>
    </w:p>
    <w:p>
      <w:pPr>
        <w:widowControl/>
        <w:shd w:val="clear" w:color="auto" w:fill="FFFFFF"/>
        <w:spacing w:line="480" w:lineRule="exact"/>
        <w:ind w:firstLine="560" w:firstLineChars="200"/>
        <w:rPr>
          <w:rFonts w:cs="宋体" w:asciiTheme="minorEastAsia" w:hAnsiTheme="minorEastAsia" w:eastAsiaTheme="minorEastAsia"/>
          <w:color w:val="000000"/>
          <w:kern w:val="0"/>
          <w:sz w:val="28"/>
          <w:szCs w:val="28"/>
        </w:rPr>
      </w:pPr>
      <w:r>
        <w:rPr>
          <w:rFonts w:hint="eastAsia" w:cs="宋体" w:asciiTheme="minorEastAsia" w:hAnsiTheme="minorEastAsia" w:eastAsiaTheme="minorEastAsia"/>
          <w:color w:val="000000"/>
          <w:kern w:val="0"/>
          <w:sz w:val="28"/>
          <w:szCs w:val="28"/>
        </w:rPr>
        <w:t>1.领导小组：</w:t>
      </w:r>
    </w:p>
    <w:p>
      <w:pPr>
        <w:widowControl/>
        <w:shd w:val="clear" w:color="auto" w:fill="FFFFFF"/>
        <w:spacing w:line="480" w:lineRule="exact"/>
        <w:ind w:firstLine="560" w:firstLineChars="200"/>
        <w:rPr>
          <w:rFonts w:cs="宋体" w:asciiTheme="minorEastAsia" w:hAnsiTheme="minorEastAsia" w:eastAsiaTheme="minorEastAsia"/>
          <w:color w:val="000000"/>
          <w:kern w:val="0"/>
          <w:sz w:val="28"/>
          <w:szCs w:val="28"/>
        </w:rPr>
      </w:pPr>
      <w:r>
        <w:rPr>
          <w:rFonts w:hint="eastAsia" w:cs="宋体" w:asciiTheme="minorEastAsia" w:hAnsiTheme="minorEastAsia" w:eastAsiaTheme="minorEastAsia"/>
          <w:color w:val="000000"/>
          <w:kern w:val="0"/>
          <w:sz w:val="28"/>
          <w:szCs w:val="28"/>
        </w:rPr>
        <w:t>组</w:t>
      </w:r>
      <w:r>
        <w:rPr>
          <w:rFonts w:hint="eastAsia" w:cs="宋体" w:asciiTheme="minorEastAsia" w:hAnsiTheme="minorEastAsia" w:eastAsiaTheme="minorEastAsia"/>
          <w:color w:val="000000"/>
          <w:kern w:val="0"/>
          <w:sz w:val="28"/>
          <w:szCs w:val="28"/>
          <w:lang w:val="en-US" w:eastAsia="zh-CN"/>
        </w:rPr>
        <w:t xml:space="preserve">  </w:t>
      </w:r>
      <w:r>
        <w:rPr>
          <w:rFonts w:hint="eastAsia" w:cs="宋体" w:asciiTheme="minorEastAsia" w:hAnsiTheme="minorEastAsia" w:eastAsiaTheme="minorEastAsia"/>
          <w:color w:val="000000"/>
          <w:kern w:val="0"/>
          <w:sz w:val="28"/>
          <w:szCs w:val="28"/>
        </w:rPr>
        <w:t xml:space="preserve">长：费少忠  </w:t>
      </w:r>
    </w:p>
    <w:p>
      <w:pPr>
        <w:widowControl/>
        <w:shd w:val="clear" w:color="auto" w:fill="FFFFFF"/>
        <w:spacing w:line="480" w:lineRule="exact"/>
        <w:ind w:firstLine="560" w:firstLineChars="200"/>
        <w:rPr>
          <w:rFonts w:hint="default" w:cs="宋体" w:asciiTheme="minorEastAsia" w:hAnsiTheme="minorEastAsia" w:eastAsiaTheme="minorEastAsia"/>
          <w:color w:val="000000"/>
          <w:kern w:val="0"/>
          <w:sz w:val="28"/>
          <w:szCs w:val="28"/>
          <w:lang w:val="en-US" w:eastAsia="zh-CN"/>
        </w:rPr>
      </w:pPr>
      <w:r>
        <w:rPr>
          <w:rFonts w:hint="eastAsia" w:cs="宋体" w:asciiTheme="minorEastAsia" w:hAnsiTheme="minorEastAsia" w:eastAsiaTheme="minorEastAsia"/>
          <w:color w:val="000000"/>
          <w:kern w:val="0"/>
          <w:sz w:val="28"/>
          <w:szCs w:val="28"/>
        </w:rPr>
        <w:t>副组长：朱礼华</w:t>
      </w:r>
    </w:p>
    <w:p>
      <w:pPr>
        <w:widowControl/>
        <w:shd w:val="clear" w:color="auto" w:fill="FFFFFF"/>
        <w:spacing w:line="480" w:lineRule="exact"/>
        <w:ind w:firstLine="560" w:firstLineChars="200"/>
        <w:rPr>
          <w:rFonts w:cs="宋体" w:asciiTheme="minorEastAsia" w:hAnsiTheme="minorEastAsia" w:eastAsiaTheme="minorEastAsia"/>
          <w:color w:val="000000"/>
          <w:kern w:val="0"/>
          <w:sz w:val="28"/>
          <w:szCs w:val="28"/>
        </w:rPr>
      </w:pPr>
      <w:r>
        <w:rPr>
          <w:rFonts w:hint="eastAsia" w:cs="宋体" w:asciiTheme="minorEastAsia" w:hAnsiTheme="minorEastAsia" w:eastAsiaTheme="minorEastAsia"/>
          <w:color w:val="000000"/>
          <w:kern w:val="0"/>
          <w:sz w:val="28"/>
          <w:szCs w:val="28"/>
        </w:rPr>
        <w:t>成</w:t>
      </w:r>
      <w:r>
        <w:rPr>
          <w:rFonts w:hint="eastAsia" w:cs="宋体" w:asciiTheme="minorEastAsia" w:hAnsiTheme="minorEastAsia" w:eastAsiaTheme="minorEastAsia"/>
          <w:color w:val="000000"/>
          <w:kern w:val="0"/>
          <w:sz w:val="28"/>
          <w:szCs w:val="28"/>
          <w:lang w:val="en-US" w:eastAsia="zh-CN"/>
        </w:rPr>
        <w:t xml:space="preserve">  </w:t>
      </w:r>
      <w:r>
        <w:rPr>
          <w:rFonts w:hint="eastAsia" w:cs="宋体" w:asciiTheme="minorEastAsia" w:hAnsiTheme="minorEastAsia" w:eastAsiaTheme="minorEastAsia"/>
          <w:color w:val="000000"/>
          <w:kern w:val="0"/>
          <w:sz w:val="28"/>
          <w:szCs w:val="28"/>
        </w:rPr>
        <w:t>员：汤  克</w:t>
      </w:r>
      <w:r>
        <w:rPr>
          <w:rFonts w:hint="eastAsia" w:cs="宋体" w:asciiTheme="minorEastAsia" w:hAnsiTheme="minorEastAsia" w:eastAsiaTheme="minorEastAsia"/>
          <w:color w:val="000000"/>
          <w:kern w:val="0"/>
          <w:sz w:val="28"/>
          <w:szCs w:val="28"/>
          <w:lang w:eastAsia="zh-CN"/>
        </w:rPr>
        <w:t>、袁</w:t>
      </w:r>
      <w:r>
        <w:rPr>
          <w:rFonts w:hint="eastAsia" w:cs="宋体" w:asciiTheme="minorEastAsia" w:hAnsiTheme="minorEastAsia" w:eastAsiaTheme="minorEastAsia"/>
          <w:color w:val="000000"/>
          <w:kern w:val="0"/>
          <w:sz w:val="28"/>
          <w:szCs w:val="28"/>
          <w:lang w:val="en-US" w:eastAsia="zh-CN"/>
        </w:rPr>
        <w:t xml:space="preserve">  </w:t>
      </w:r>
      <w:r>
        <w:rPr>
          <w:rFonts w:hint="eastAsia" w:cs="宋体" w:asciiTheme="minorEastAsia" w:hAnsiTheme="minorEastAsia" w:eastAsiaTheme="minorEastAsia"/>
          <w:color w:val="000000"/>
          <w:kern w:val="0"/>
          <w:sz w:val="28"/>
          <w:szCs w:val="28"/>
          <w:lang w:eastAsia="zh-CN"/>
        </w:rPr>
        <w:t>敏、</w:t>
      </w:r>
      <w:r>
        <w:rPr>
          <w:rFonts w:hint="eastAsia" w:cs="宋体" w:asciiTheme="minorEastAsia" w:hAnsiTheme="minorEastAsia" w:eastAsiaTheme="minorEastAsia"/>
          <w:color w:val="000000"/>
          <w:kern w:val="0"/>
          <w:sz w:val="28"/>
          <w:szCs w:val="28"/>
        </w:rPr>
        <w:t>刘  鹏、肖军武</w:t>
      </w:r>
    </w:p>
    <w:p>
      <w:pPr>
        <w:snapToGrid w:val="0"/>
        <w:spacing w:line="4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2.工作小组：</w:t>
      </w:r>
    </w:p>
    <w:p>
      <w:pPr>
        <w:snapToGrid w:val="0"/>
        <w:spacing w:line="400" w:lineRule="exact"/>
        <w:ind w:firstLine="560" w:firstLineChars="200"/>
        <w:rPr>
          <w:rFonts w:hint="eastAsia" w:asciiTheme="minorEastAsia" w:hAnsiTheme="minorEastAsia" w:eastAsiaTheme="minorEastAsia"/>
          <w:sz w:val="28"/>
          <w:szCs w:val="28"/>
          <w:lang w:eastAsia="zh-CN"/>
        </w:rPr>
      </w:pPr>
      <w:r>
        <w:rPr>
          <w:rFonts w:hint="eastAsia" w:asciiTheme="minorEastAsia" w:hAnsiTheme="minorEastAsia" w:eastAsiaTheme="minorEastAsia"/>
          <w:sz w:val="28"/>
          <w:szCs w:val="28"/>
        </w:rPr>
        <w:t>组</w:t>
      </w:r>
      <w:r>
        <w:rPr>
          <w:rFonts w:hint="eastAsia" w:asciiTheme="minorEastAsia" w:hAnsiTheme="minorEastAsia" w:eastAsiaTheme="minorEastAsia"/>
          <w:sz w:val="28"/>
          <w:szCs w:val="28"/>
          <w:lang w:val="en-US" w:eastAsia="zh-CN"/>
        </w:rPr>
        <w:t xml:space="preserve">    </w:t>
      </w:r>
      <w:r>
        <w:rPr>
          <w:rFonts w:hint="eastAsia" w:asciiTheme="minorEastAsia" w:hAnsiTheme="minorEastAsia" w:eastAsiaTheme="minorEastAsia"/>
          <w:sz w:val="28"/>
          <w:szCs w:val="28"/>
        </w:rPr>
        <w:t>长：</w:t>
      </w:r>
      <w:r>
        <w:rPr>
          <w:rFonts w:hint="eastAsia" w:asciiTheme="minorEastAsia" w:hAnsiTheme="minorEastAsia" w:eastAsiaTheme="minorEastAsia"/>
          <w:sz w:val="28"/>
          <w:szCs w:val="28"/>
          <w:lang w:eastAsia="zh-CN"/>
        </w:rPr>
        <w:t>朱礼华</w:t>
      </w:r>
    </w:p>
    <w:p>
      <w:pPr>
        <w:snapToGrid w:val="0"/>
        <w:spacing w:line="400" w:lineRule="exact"/>
        <w:ind w:firstLine="560" w:firstLineChars="200"/>
        <w:rPr>
          <w:rFonts w:hint="eastAsia" w:cs="宋体" w:asciiTheme="minorEastAsia" w:hAnsiTheme="minorEastAsia" w:eastAsiaTheme="minorEastAsia"/>
          <w:color w:val="000000"/>
          <w:kern w:val="0"/>
          <w:sz w:val="28"/>
          <w:szCs w:val="28"/>
        </w:rPr>
      </w:pPr>
      <w:r>
        <w:rPr>
          <w:rFonts w:hint="eastAsia" w:cs="宋体" w:asciiTheme="minorEastAsia" w:hAnsiTheme="minorEastAsia" w:eastAsiaTheme="minorEastAsia"/>
          <w:color w:val="000000"/>
          <w:kern w:val="0"/>
          <w:sz w:val="28"/>
          <w:szCs w:val="28"/>
          <w:lang w:eastAsia="zh-CN"/>
        </w:rPr>
        <w:t>考评小组</w:t>
      </w:r>
      <w:r>
        <w:rPr>
          <w:rFonts w:hint="eastAsia" w:cs="宋体" w:asciiTheme="minorEastAsia" w:hAnsiTheme="minorEastAsia" w:eastAsiaTheme="minorEastAsia"/>
          <w:color w:val="000000"/>
          <w:kern w:val="0"/>
          <w:sz w:val="28"/>
          <w:szCs w:val="28"/>
        </w:rPr>
        <w:t>：王芳芳、</w:t>
      </w:r>
      <w:r>
        <w:rPr>
          <w:rFonts w:hint="eastAsia" w:cs="宋体" w:asciiTheme="minorEastAsia" w:hAnsiTheme="minorEastAsia" w:eastAsiaTheme="minorEastAsia"/>
          <w:color w:val="000000"/>
          <w:kern w:val="0"/>
          <w:sz w:val="28"/>
          <w:szCs w:val="28"/>
          <w:lang w:val="en-US" w:eastAsia="zh-CN"/>
        </w:rPr>
        <w:t xml:space="preserve"> </w:t>
      </w:r>
      <w:r>
        <w:rPr>
          <w:rFonts w:hint="eastAsia" w:cs="宋体" w:asciiTheme="minorEastAsia" w:hAnsiTheme="minorEastAsia" w:eastAsiaTheme="minorEastAsia"/>
          <w:color w:val="000000"/>
          <w:kern w:val="0"/>
          <w:sz w:val="28"/>
          <w:szCs w:val="28"/>
          <w:lang w:eastAsia="zh-CN"/>
        </w:rPr>
        <w:t>王志刚、</w:t>
      </w:r>
      <w:r>
        <w:rPr>
          <w:rFonts w:hint="eastAsia" w:cs="宋体" w:asciiTheme="minorEastAsia" w:hAnsiTheme="minorEastAsia" w:eastAsiaTheme="minorEastAsia"/>
          <w:color w:val="000000"/>
          <w:kern w:val="0"/>
          <w:sz w:val="28"/>
          <w:szCs w:val="28"/>
          <w:lang w:val="en-US" w:eastAsia="zh-CN"/>
        </w:rPr>
        <w:t xml:space="preserve"> </w:t>
      </w:r>
      <w:r>
        <w:rPr>
          <w:rFonts w:hint="eastAsia" w:cs="宋体" w:asciiTheme="minorEastAsia" w:hAnsiTheme="minorEastAsia" w:eastAsiaTheme="minorEastAsia"/>
          <w:color w:val="000000"/>
          <w:kern w:val="0"/>
          <w:sz w:val="28"/>
          <w:szCs w:val="28"/>
          <w:lang w:eastAsia="zh-CN"/>
        </w:rPr>
        <w:t>黄桂芬</w:t>
      </w:r>
      <w:r>
        <w:rPr>
          <w:rFonts w:hint="eastAsia" w:cs="宋体" w:asciiTheme="minorEastAsia" w:hAnsiTheme="minorEastAsia" w:eastAsiaTheme="minorEastAsia"/>
          <w:color w:val="000000"/>
          <w:kern w:val="0"/>
          <w:sz w:val="28"/>
          <w:szCs w:val="28"/>
        </w:rPr>
        <w:t>、</w:t>
      </w:r>
      <w:r>
        <w:rPr>
          <w:rFonts w:hint="eastAsia" w:cs="宋体" w:asciiTheme="minorEastAsia" w:hAnsiTheme="minorEastAsia" w:eastAsiaTheme="minorEastAsia"/>
          <w:color w:val="000000"/>
          <w:kern w:val="0"/>
          <w:sz w:val="28"/>
          <w:szCs w:val="28"/>
          <w:lang w:eastAsia="zh-CN"/>
        </w:rPr>
        <w:t>邓</w:t>
      </w:r>
      <w:r>
        <w:rPr>
          <w:rFonts w:hint="eastAsia" w:cs="宋体" w:asciiTheme="minorEastAsia" w:hAnsiTheme="minorEastAsia" w:eastAsiaTheme="minorEastAsia"/>
          <w:color w:val="000000"/>
          <w:kern w:val="0"/>
          <w:sz w:val="28"/>
          <w:szCs w:val="28"/>
          <w:lang w:val="en-US" w:eastAsia="zh-CN"/>
        </w:rPr>
        <w:t xml:space="preserve">  </w:t>
      </w:r>
      <w:r>
        <w:rPr>
          <w:rFonts w:hint="eastAsia" w:cs="宋体" w:asciiTheme="minorEastAsia" w:hAnsiTheme="minorEastAsia" w:eastAsiaTheme="minorEastAsia"/>
          <w:color w:val="000000"/>
          <w:kern w:val="0"/>
          <w:sz w:val="28"/>
          <w:szCs w:val="28"/>
          <w:lang w:eastAsia="zh-CN"/>
        </w:rPr>
        <w:t>彦、廖冰之、</w:t>
      </w:r>
      <w:r>
        <w:rPr>
          <w:rFonts w:hint="eastAsia" w:cs="宋体" w:asciiTheme="minorEastAsia" w:hAnsiTheme="minorEastAsia" w:eastAsiaTheme="minorEastAsia"/>
          <w:color w:val="000000"/>
          <w:kern w:val="0"/>
          <w:sz w:val="28"/>
          <w:szCs w:val="28"/>
        </w:rPr>
        <w:t>杨雅茹、</w:t>
      </w:r>
    </w:p>
    <w:p>
      <w:pPr>
        <w:snapToGrid w:val="0"/>
        <w:spacing w:line="400" w:lineRule="exact"/>
        <w:ind w:firstLine="1960" w:firstLineChars="700"/>
        <w:rPr>
          <w:rFonts w:hint="eastAsia" w:cs="宋体" w:asciiTheme="minorEastAsia" w:hAnsiTheme="minorEastAsia" w:eastAsiaTheme="minorEastAsia"/>
          <w:color w:val="000000"/>
          <w:kern w:val="0"/>
          <w:sz w:val="28"/>
          <w:szCs w:val="28"/>
          <w:lang w:val="en-US" w:eastAsia="zh-CN"/>
        </w:rPr>
      </w:pPr>
      <w:r>
        <w:rPr>
          <w:rFonts w:hint="eastAsia" w:cs="宋体" w:asciiTheme="minorEastAsia" w:hAnsiTheme="minorEastAsia" w:eastAsiaTheme="minorEastAsia"/>
          <w:color w:val="000000"/>
          <w:kern w:val="0"/>
          <w:sz w:val="28"/>
          <w:szCs w:val="28"/>
        </w:rPr>
        <w:t>廖小平、</w:t>
      </w:r>
      <w:r>
        <w:rPr>
          <w:rFonts w:hint="eastAsia" w:cs="宋体" w:asciiTheme="minorEastAsia" w:hAnsiTheme="minorEastAsia" w:eastAsiaTheme="minorEastAsia"/>
          <w:color w:val="000000"/>
          <w:kern w:val="0"/>
          <w:sz w:val="28"/>
          <w:szCs w:val="28"/>
          <w:lang w:val="en-US" w:eastAsia="zh-CN"/>
        </w:rPr>
        <w:t xml:space="preserve"> </w:t>
      </w:r>
      <w:r>
        <w:rPr>
          <w:rFonts w:hint="eastAsia" w:cs="宋体" w:asciiTheme="minorEastAsia" w:hAnsiTheme="minorEastAsia" w:eastAsiaTheme="minorEastAsia"/>
          <w:color w:val="000000"/>
          <w:kern w:val="0"/>
          <w:sz w:val="28"/>
          <w:szCs w:val="28"/>
        </w:rPr>
        <w:t>肖德林、</w:t>
      </w:r>
      <w:r>
        <w:rPr>
          <w:rFonts w:hint="eastAsia" w:cs="宋体" w:asciiTheme="minorEastAsia" w:hAnsiTheme="minorEastAsia" w:eastAsiaTheme="minorEastAsia"/>
          <w:color w:val="000000"/>
          <w:kern w:val="0"/>
          <w:sz w:val="28"/>
          <w:szCs w:val="28"/>
          <w:lang w:val="en-US" w:eastAsia="zh-CN"/>
        </w:rPr>
        <w:t xml:space="preserve"> </w:t>
      </w:r>
      <w:r>
        <w:rPr>
          <w:rFonts w:hint="eastAsia" w:cs="宋体" w:asciiTheme="minorEastAsia" w:hAnsiTheme="minorEastAsia" w:eastAsiaTheme="minorEastAsia"/>
          <w:color w:val="000000"/>
          <w:kern w:val="0"/>
          <w:sz w:val="28"/>
          <w:szCs w:val="28"/>
        </w:rPr>
        <w:t>王检宝、罗方保、</w:t>
      </w:r>
      <w:r>
        <w:rPr>
          <w:rFonts w:hint="eastAsia" w:cs="宋体" w:asciiTheme="minorEastAsia" w:hAnsiTheme="minorEastAsia" w:eastAsiaTheme="minorEastAsia"/>
          <w:color w:val="000000"/>
          <w:kern w:val="0"/>
          <w:sz w:val="28"/>
          <w:szCs w:val="28"/>
          <w:lang w:eastAsia="zh-CN"/>
        </w:rPr>
        <w:t>王</w:t>
      </w:r>
      <w:r>
        <w:rPr>
          <w:rFonts w:hint="eastAsia" w:cs="宋体" w:asciiTheme="minorEastAsia" w:hAnsiTheme="minorEastAsia" w:eastAsiaTheme="minorEastAsia"/>
          <w:color w:val="000000"/>
          <w:kern w:val="0"/>
          <w:sz w:val="28"/>
          <w:szCs w:val="28"/>
          <w:lang w:val="en-US" w:eastAsia="zh-CN"/>
        </w:rPr>
        <w:t xml:space="preserve">  </w:t>
      </w:r>
      <w:r>
        <w:rPr>
          <w:rFonts w:hint="eastAsia" w:cs="宋体" w:asciiTheme="minorEastAsia" w:hAnsiTheme="minorEastAsia" w:eastAsiaTheme="minorEastAsia"/>
          <w:color w:val="000000"/>
          <w:kern w:val="0"/>
          <w:sz w:val="28"/>
          <w:szCs w:val="28"/>
          <w:lang w:eastAsia="zh-CN"/>
        </w:rPr>
        <w:t>静</w:t>
      </w:r>
      <w:r>
        <w:rPr>
          <w:rFonts w:hint="eastAsia" w:cs="宋体" w:asciiTheme="minorEastAsia" w:hAnsiTheme="minorEastAsia" w:eastAsiaTheme="minorEastAsia"/>
          <w:color w:val="000000"/>
          <w:kern w:val="0"/>
          <w:sz w:val="28"/>
          <w:szCs w:val="28"/>
        </w:rPr>
        <w:t>、阳</w:t>
      </w:r>
      <w:r>
        <w:rPr>
          <w:rFonts w:hint="eastAsia" w:cs="宋体" w:asciiTheme="minorEastAsia" w:hAnsiTheme="minorEastAsia" w:eastAsiaTheme="minorEastAsia"/>
          <w:color w:val="000000"/>
          <w:kern w:val="0"/>
          <w:sz w:val="28"/>
          <w:szCs w:val="28"/>
          <w:lang w:val="en-US" w:eastAsia="zh-CN"/>
        </w:rPr>
        <w:t xml:space="preserve"> </w:t>
      </w:r>
      <w:r>
        <w:rPr>
          <w:rFonts w:hint="eastAsia" w:cs="宋体" w:asciiTheme="minorEastAsia" w:hAnsiTheme="minorEastAsia" w:eastAsiaTheme="minorEastAsia"/>
          <w:color w:val="000000"/>
          <w:kern w:val="0"/>
          <w:sz w:val="28"/>
          <w:szCs w:val="28"/>
        </w:rPr>
        <w:t xml:space="preserve"> 凤</w:t>
      </w:r>
      <w:r>
        <w:rPr>
          <w:rFonts w:hint="eastAsia" w:cs="宋体" w:asciiTheme="minorEastAsia" w:hAnsiTheme="minorEastAsia" w:eastAsiaTheme="minorEastAsia"/>
          <w:color w:val="000000"/>
          <w:kern w:val="0"/>
          <w:sz w:val="28"/>
          <w:szCs w:val="28"/>
          <w:lang w:eastAsia="zh-CN"/>
        </w:rPr>
        <w:t>、</w:t>
      </w:r>
      <w:r>
        <w:rPr>
          <w:rFonts w:hint="eastAsia" w:cs="宋体" w:asciiTheme="minorEastAsia" w:hAnsiTheme="minorEastAsia" w:eastAsiaTheme="minorEastAsia"/>
          <w:color w:val="000000"/>
          <w:kern w:val="0"/>
          <w:sz w:val="28"/>
          <w:szCs w:val="28"/>
          <w:lang w:val="en-US" w:eastAsia="zh-CN"/>
        </w:rPr>
        <w:t xml:space="preserve"> </w:t>
      </w:r>
    </w:p>
    <w:p>
      <w:pPr>
        <w:snapToGrid w:val="0"/>
        <w:spacing w:line="400" w:lineRule="exact"/>
        <w:ind w:firstLine="1960" w:firstLineChars="700"/>
        <w:rPr>
          <w:rFonts w:cs="宋体" w:asciiTheme="minorEastAsia" w:hAnsiTheme="minorEastAsia" w:eastAsiaTheme="minorEastAsia"/>
          <w:color w:val="000000"/>
          <w:kern w:val="0"/>
          <w:sz w:val="28"/>
          <w:szCs w:val="28"/>
        </w:rPr>
      </w:pPr>
      <w:r>
        <w:rPr>
          <w:rFonts w:hint="eastAsia" w:cs="宋体" w:asciiTheme="minorEastAsia" w:hAnsiTheme="minorEastAsia" w:eastAsiaTheme="minorEastAsia"/>
          <w:color w:val="000000"/>
          <w:kern w:val="0"/>
          <w:sz w:val="28"/>
          <w:szCs w:val="28"/>
          <w:lang w:eastAsia="zh-CN"/>
        </w:rPr>
        <w:t>李建英、</w:t>
      </w:r>
      <w:r>
        <w:rPr>
          <w:rFonts w:hint="eastAsia" w:cs="宋体" w:asciiTheme="minorEastAsia" w:hAnsiTheme="minorEastAsia" w:eastAsiaTheme="minorEastAsia"/>
          <w:color w:val="000000"/>
          <w:kern w:val="0"/>
          <w:sz w:val="28"/>
          <w:szCs w:val="28"/>
          <w:lang w:val="en-US" w:eastAsia="zh-CN"/>
        </w:rPr>
        <w:t xml:space="preserve"> </w:t>
      </w:r>
      <w:r>
        <w:rPr>
          <w:rFonts w:hint="eastAsia" w:cs="宋体" w:asciiTheme="minorEastAsia" w:hAnsiTheme="minorEastAsia" w:eastAsiaTheme="minorEastAsia"/>
          <w:color w:val="000000"/>
          <w:kern w:val="0"/>
          <w:sz w:val="28"/>
          <w:szCs w:val="28"/>
          <w:lang w:eastAsia="zh-CN"/>
        </w:rPr>
        <w:t>唐文静</w:t>
      </w:r>
      <w:r>
        <w:rPr>
          <w:rFonts w:hint="eastAsia" w:cs="宋体" w:asciiTheme="minorEastAsia" w:hAnsiTheme="minorEastAsia" w:eastAsiaTheme="minorEastAsia"/>
          <w:color w:val="000000"/>
          <w:kern w:val="0"/>
          <w:sz w:val="28"/>
          <w:szCs w:val="28"/>
        </w:rPr>
        <w:t>、</w:t>
      </w:r>
      <w:r>
        <w:rPr>
          <w:rFonts w:hint="eastAsia" w:cs="宋体" w:asciiTheme="minorEastAsia" w:hAnsiTheme="minorEastAsia" w:eastAsiaTheme="minorEastAsia"/>
          <w:color w:val="000000"/>
          <w:kern w:val="0"/>
          <w:sz w:val="28"/>
          <w:szCs w:val="28"/>
          <w:lang w:val="en-US" w:eastAsia="zh-CN"/>
        </w:rPr>
        <w:t xml:space="preserve"> </w:t>
      </w:r>
      <w:r>
        <w:rPr>
          <w:rFonts w:hint="eastAsia" w:cs="宋体" w:asciiTheme="minorEastAsia" w:hAnsiTheme="minorEastAsia" w:eastAsiaTheme="minorEastAsia"/>
          <w:color w:val="000000"/>
          <w:kern w:val="0"/>
          <w:sz w:val="28"/>
          <w:szCs w:val="28"/>
          <w:lang w:eastAsia="zh-CN"/>
        </w:rPr>
        <w:t>胡映霞</w:t>
      </w:r>
    </w:p>
    <w:p>
      <w:pPr>
        <w:snapToGrid w:val="0"/>
        <w:spacing w:line="400" w:lineRule="exact"/>
        <w:ind w:left="420" w:leftChars="200"/>
        <w:rPr>
          <w:rFonts w:cs="宋体" w:asciiTheme="minorEastAsia" w:hAnsiTheme="minorEastAsia" w:eastAsiaTheme="minorEastAsia"/>
          <w:color w:val="000000"/>
          <w:kern w:val="0"/>
          <w:sz w:val="28"/>
          <w:szCs w:val="28"/>
        </w:rPr>
      </w:pPr>
      <w:r>
        <w:rPr>
          <w:rFonts w:hint="eastAsia" w:cs="宋体" w:asciiTheme="minorEastAsia" w:hAnsiTheme="minorEastAsia" w:eastAsiaTheme="minorEastAsia"/>
          <w:color w:val="000000"/>
          <w:kern w:val="0"/>
          <w:sz w:val="28"/>
          <w:szCs w:val="28"/>
        </w:rPr>
        <w:t>3.监督小组：</w:t>
      </w:r>
    </w:p>
    <w:p>
      <w:pPr>
        <w:snapToGrid w:val="0"/>
        <w:spacing w:line="400" w:lineRule="exact"/>
        <w:ind w:left="420" w:leftChars="200"/>
        <w:rPr>
          <w:rFonts w:asciiTheme="minorEastAsia" w:hAnsiTheme="minorEastAsia" w:eastAsiaTheme="minorEastAsia"/>
          <w:sz w:val="28"/>
          <w:szCs w:val="28"/>
        </w:rPr>
      </w:pPr>
      <w:r>
        <w:rPr>
          <w:rFonts w:hint="eastAsia" w:cs="宋体" w:asciiTheme="minorEastAsia" w:hAnsiTheme="minorEastAsia" w:eastAsiaTheme="minorEastAsia"/>
          <w:color w:val="000000"/>
          <w:kern w:val="0"/>
          <w:sz w:val="28"/>
          <w:szCs w:val="28"/>
        </w:rPr>
        <w:t>组</w:t>
      </w:r>
      <w:r>
        <w:rPr>
          <w:rFonts w:hint="eastAsia" w:cs="宋体" w:asciiTheme="minorEastAsia" w:hAnsiTheme="minorEastAsia" w:eastAsiaTheme="minorEastAsia"/>
          <w:color w:val="000000"/>
          <w:kern w:val="0"/>
          <w:sz w:val="28"/>
          <w:szCs w:val="28"/>
          <w:lang w:val="en-US" w:eastAsia="zh-CN"/>
        </w:rPr>
        <w:t xml:space="preserve">  </w:t>
      </w:r>
      <w:r>
        <w:rPr>
          <w:rFonts w:hint="eastAsia" w:cs="宋体" w:asciiTheme="minorEastAsia" w:hAnsiTheme="minorEastAsia" w:eastAsiaTheme="minorEastAsia"/>
          <w:color w:val="000000"/>
          <w:kern w:val="0"/>
          <w:sz w:val="28"/>
          <w:szCs w:val="28"/>
        </w:rPr>
        <w:t>长：肖军武    组员：陈鸿燕</w:t>
      </w:r>
    </w:p>
    <w:p>
      <w:pPr>
        <w:shd w:val="clear" w:color="auto" w:fill="FFFFFF"/>
        <w:spacing w:line="480" w:lineRule="exact"/>
        <w:ind w:firstLine="562" w:firstLineChars="200"/>
        <w:jc w:val="left"/>
        <w:rPr>
          <w:rFonts w:cs="宋体" w:asciiTheme="minorEastAsia" w:hAnsiTheme="minorEastAsia" w:eastAsiaTheme="minorEastAsia"/>
          <w:b/>
          <w:color w:val="000000"/>
          <w:kern w:val="0"/>
          <w:sz w:val="28"/>
          <w:szCs w:val="28"/>
        </w:rPr>
      </w:pPr>
      <w:r>
        <w:rPr>
          <w:rFonts w:hint="eastAsia" w:cs="宋体" w:asciiTheme="minorEastAsia" w:hAnsiTheme="minorEastAsia" w:eastAsiaTheme="minorEastAsia"/>
          <w:b/>
          <w:color w:val="000000"/>
          <w:kern w:val="0"/>
          <w:sz w:val="28"/>
          <w:szCs w:val="28"/>
        </w:rPr>
        <w:t>三.评聘要求</w:t>
      </w:r>
    </w:p>
    <w:p>
      <w:pPr>
        <w:shd w:val="clear" w:color="auto" w:fill="FFFFFF"/>
        <w:spacing w:line="480" w:lineRule="exact"/>
        <w:ind w:firstLine="560" w:firstLineChars="200"/>
        <w:jc w:val="left"/>
        <w:rPr>
          <w:rFonts w:asciiTheme="minorEastAsia" w:hAnsiTheme="minorEastAsia" w:eastAsiaTheme="minorEastAsia"/>
          <w:sz w:val="28"/>
          <w:szCs w:val="28"/>
        </w:rPr>
      </w:pPr>
      <w:r>
        <w:rPr>
          <w:rFonts w:hint="eastAsia" w:asciiTheme="minorEastAsia" w:hAnsiTheme="minorEastAsia" w:eastAsiaTheme="minorEastAsia"/>
          <w:sz w:val="28"/>
          <w:szCs w:val="28"/>
        </w:rPr>
        <w:t>按照“重师德、重教学、重业绩、重贡献”的原则，突出分类评价，进一步提高评审质量，切实改变过分强调论文、学历倾向，增加教育教学教研能力评价比重，引导教师立德树人，爱岗敬业，积极进取，不断提高实施素质教育的能力和水平。</w:t>
      </w:r>
    </w:p>
    <w:p>
      <w:pPr>
        <w:widowControl/>
        <w:shd w:val="clear" w:color="auto" w:fill="FFFFFF"/>
        <w:spacing w:line="480" w:lineRule="exact"/>
        <w:ind w:left="562"/>
        <w:rPr>
          <w:rFonts w:cs="宋体" w:asciiTheme="minorEastAsia" w:hAnsiTheme="minorEastAsia" w:eastAsiaTheme="minorEastAsia"/>
          <w:b/>
          <w:color w:val="000000"/>
          <w:kern w:val="0"/>
          <w:sz w:val="28"/>
          <w:szCs w:val="28"/>
        </w:rPr>
      </w:pPr>
      <w:r>
        <w:rPr>
          <w:rFonts w:hint="eastAsia" w:cs="宋体" w:asciiTheme="minorEastAsia" w:hAnsiTheme="minorEastAsia" w:eastAsiaTheme="minorEastAsia"/>
          <w:b/>
          <w:color w:val="000000"/>
          <w:kern w:val="0"/>
          <w:sz w:val="28"/>
          <w:szCs w:val="28"/>
        </w:rPr>
        <w:t>四.推荐程序</w:t>
      </w:r>
    </w:p>
    <w:p>
      <w:pPr>
        <w:spacing w:line="480" w:lineRule="exact"/>
        <w:ind w:firstLine="560" w:firstLineChars="200"/>
        <w:rPr>
          <w:rFonts w:cs="宋体" w:asciiTheme="minorEastAsia" w:hAnsiTheme="minorEastAsia" w:eastAsiaTheme="minorEastAsia"/>
          <w:color w:val="000000"/>
          <w:kern w:val="0"/>
          <w:sz w:val="28"/>
          <w:szCs w:val="28"/>
        </w:rPr>
      </w:pPr>
      <w:r>
        <w:rPr>
          <w:rFonts w:cs="宋体" w:asciiTheme="minorEastAsia" w:hAnsiTheme="minorEastAsia" w:eastAsiaTheme="minorEastAsia"/>
          <w:color w:val="000000"/>
          <w:kern w:val="0"/>
          <w:sz w:val="28"/>
          <w:szCs w:val="28"/>
        </w:rPr>
        <w:t>1</w:t>
      </w:r>
      <w:r>
        <w:rPr>
          <w:rFonts w:hint="eastAsia" w:cs="宋体" w:asciiTheme="minorEastAsia" w:hAnsiTheme="minorEastAsia" w:eastAsiaTheme="minorEastAsia"/>
          <w:color w:val="000000"/>
          <w:kern w:val="0"/>
          <w:sz w:val="28"/>
          <w:szCs w:val="28"/>
        </w:rPr>
        <w:t>.明确岗位。</w:t>
      </w:r>
    </w:p>
    <w:p>
      <w:pPr>
        <w:tabs>
          <w:tab w:val="left" w:pos="993"/>
        </w:tabs>
        <w:spacing w:line="48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公布本单位岗位职数余缺情况和上级核准的岗位职数；</w:t>
      </w:r>
    </w:p>
    <w:p>
      <w:pPr>
        <w:tabs>
          <w:tab w:val="left" w:pos="993"/>
        </w:tabs>
        <w:spacing w:line="480" w:lineRule="exact"/>
        <w:ind w:firstLine="560" w:firstLineChars="200"/>
        <w:rPr>
          <w:rFonts w:asciiTheme="minorEastAsia" w:hAnsiTheme="minorEastAsia" w:eastAsiaTheme="minorEastAsia"/>
          <w:kern w:val="0"/>
          <w:sz w:val="28"/>
          <w:szCs w:val="28"/>
        </w:rPr>
      </w:pPr>
      <w:r>
        <w:rPr>
          <w:rFonts w:hint="eastAsia" w:asciiTheme="minorEastAsia" w:hAnsiTheme="minorEastAsia" w:eastAsiaTheme="minorEastAsia"/>
          <w:kern w:val="0"/>
          <w:sz w:val="28"/>
          <w:szCs w:val="28"/>
        </w:rPr>
        <w:t>2.岗位公示。学校将已核定的高（中）级职务评审职数和申报岗位（专业）向全体教职工进行公示。</w:t>
      </w:r>
    </w:p>
    <w:p>
      <w:pPr>
        <w:spacing w:line="48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3.宣传发动。</w:t>
      </w:r>
    </w:p>
    <w:p>
      <w:pPr>
        <w:spacing w:line="48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组织学习省、市有关中小学教师职称评审的文件；</w:t>
      </w:r>
    </w:p>
    <w:p>
      <w:pPr>
        <w:spacing w:line="480" w:lineRule="exact"/>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4.对岗申报。</w:t>
      </w:r>
    </w:p>
    <w:p>
      <w:pPr>
        <w:tabs>
          <w:tab w:val="left" w:pos="993"/>
        </w:tabs>
        <w:spacing w:line="480" w:lineRule="exact"/>
        <w:ind w:firstLine="560" w:firstLineChars="200"/>
        <w:rPr>
          <w:rFonts w:cs="宋体" w:asciiTheme="minorEastAsia" w:hAnsiTheme="minorEastAsia" w:eastAsiaTheme="minorEastAsia"/>
          <w:sz w:val="28"/>
          <w:szCs w:val="28"/>
        </w:rPr>
      </w:pPr>
      <w:r>
        <w:rPr>
          <w:rFonts w:hint="eastAsia" w:asciiTheme="minorEastAsia" w:hAnsiTheme="minorEastAsia" w:eastAsiaTheme="minorEastAsia"/>
          <w:kern w:val="0"/>
          <w:sz w:val="28"/>
          <w:szCs w:val="28"/>
        </w:rPr>
        <w:t>按照“对岗申报”的原则，</w:t>
      </w:r>
      <w:r>
        <w:rPr>
          <w:rFonts w:hint="eastAsia" w:cs="宋体" w:asciiTheme="minorEastAsia" w:hAnsiTheme="minorEastAsia" w:eastAsiaTheme="minorEastAsia"/>
          <w:sz w:val="28"/>
          <w:szCs w:val="28"/>
        </w:rPr>
        <w:t>符合</w:t>
      </w:r>
      <w:r>
        <w:rPr>
          <w:rFonts w:hint="eastAsia" w:asciiTheme="minorEastAsia" w:hAnsiTheme="minorEastAsia" w:eastAsiaTheme="minorEastAsia"/>
          <w:kern w:val="0"/>
          <w:sz w:val="28"/>
          <w:szCs w:val="28"/>
        </w:rPr>
        <w:t>申报基本条件</w:t>
      </w:r>
      <w:r>
        <w:rPr>
          <w:rFonts w:hint="eastAsia" w:cs="宋体" w:asciiTheme="minorEastAsia" w:hAnsiTheme="minorEastAsia" w:eastAsiaTheme="minorEastAsia"/>
          <w:sz w:val="28"/>
          <w:szCs w:val="28"/>
        </w:rPr>
        <w:t>的教师自主</w:t>
      </w:r>
      <w:r>
        <w:rPr>
          <w:rFonts w:hint="eastAsia" w:asciiTheme="minorEastAsia" w:hAnsiTheme="minorEastAsia" w:eastAsiaTheme="minorEastAsia"/>
          <w:kern w:val="0"/>
          <w:sz w:val="28"/>
          <w:szCs w:val="28"/>
        </w:rPr>
        <w:t>对岗（专业）</w:t>
      </w:r>
      <w:r>
        <w:rPr>
          <w:rFonts w:hint="eastAsia" w:cs="宋体" w:asciiTheme="minorEastAsia" w:hAnsiTheme="minorEastAsia" w:eastAsiaTheme="minorEastAsia"/>
          <w:sz w:val="28"/>
          <w:szCs w:val="28"/>
        </w:rPr>
        <w:t>申报，到学校职改办报名，并领取量化评分表格，于规定时间内上交量化评分表格。</w:t>
      </w:r>
    </w:p>
    <w:p>
      <w:pPr>
        <w:spacing w:line="48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5.个人自审。</w:t>
      </w:r>
    </w:p>
    <w:p>
      <w:pPr>
        <w:tabs>
          <w:tab w:val="left" w:pos="993"/>
        </w:tabs>
        <w:spacing w:line="480" w:lineRule="exact"/>
        <w:ind w:firstLine="560" w:firstLineChars="200"/>
        <w:rPr>
          <w:rFonts w:asciiTheme="minorEastAsia" w:hAnsiTheme="minorEastAsia" w:eastAsiaTheme="minorEastAsia"/>
          <w:kern w:val="0"/>
          <w:sz w:val="28"/>
          <w:szCs w:val="28"/>
        </w:rPr>
      </w:pPr>
      <w:r>
        <w:rPr>
          <w:rFonts w:hint="eastAsia" w:asciiTheme="minorEastAsia" w:hAnsiTheme="minorEastAsia" w:eastAsiaTheme="minorEastAsia"/>
          <w:sz w:val="28"/>
          <w:szCs w:val="28"/>
        </w:rPr>
        <w:t>申报人员须持学历学位证、专业技术职务资格证、教师资格证、继续教育证、聘用合同书、累计支教经历等相关材料，</w:t>
      </w:r>
      <w:r>
        <w:rPr>
          <w:rFonts w:hint="eastAsia" w:asciiTheme="minorEastAsia" w:hAnsiTheme="minorEastAsia" w:eastAsiaTheme="minorEastAsia"/>
          <w:bCs/>
          <w:sz w:val="28"/>
          <w:szCs w:val="28"/>
        </w:rPr>
        <w:t>须确保所提供材料和填报的资料信息真实、准确、有效</w:t>
      </w:r>
      <w:r>
        <w:rPr>
          <w:rFonts w:hint="eastAsia" w:cs="宋体" w:asciiTheme="minorEastAsia" w:hAnsiTheme="minorEastAsia" w:eastAsiaTheme="minorEastAsia"/>
          <w:sz w:val="28"/>
          <w:szCs w:val="28"/>
        </w:rPr>
        <w:t>，</w:t>
      </w:r>
      <w:r>
        <w:rPr>
          <w:rFonts w:hint="eastAsia" w:asciiTheme="minorEastAsia" w:hAnsiTheme="minorEastAsia" w:eastAsiaTheme="minorEastAsia"/>
          <w:kern w:val="0"/>
          <w:sz w:val="28"/>
          <w:szCs w:val="28"/>
        </w:rPr>
        <w:t>须在《专业技术职称评审表》（以下简称《评审表》）“个人承诺”栏内亲笔签名、盖手印。</w:t>
      </w:r>
    </w:p>
    <w:p>
      <w:pPr>
        <w:spacing w:line="480" w:lineRule="exact"/>
        <w:ind w:firstLine="560" w:firstLineChars="200"/>
        <w:rPr>
          <w:rFonts w:cs="楷体" w:asciiTheme="minorEastAsia" w:hAnsiTheme="minorEastAsia" w:eastAsiaTheme="minorEastAsia"/>
          <w:bCs/>
          <w:sz w:val="28"/>
          <w:szCs w:val="28"/>
        </w:rPr>
      </w:pPr>
      <w:r>
        <w:rPr>
          <w:rFonts w:hint="eastAsia" w:asciiTheme="minorEastAsia" w:hAnsiTheme="minorEastAsia" w:eastAsiaTheme="minorEastAsia"/>
          <w:sz w:val="28"/>
          <w:szCs w:val="28"/>
        </w:rPr>
        <w:t>6.</w:t>
      </w:r>
      <w:r>
        <w:rPr>
          <w:rFonts w:hint="eastAsia" w:cs="楷体" w:asciiTheme="minorEastAsia" w:hAnsiTheme="minorEastAsia" w:eastAsiaTheme="minorEastAsia"/>
          <w:bCs/>
          <w:sz w:val="28"/>
          <w:szCs w:val="28"/>
        </w:rPr>
        <w:t>资格初审。</w:t>
      </w:r>
    </w:p>
    <w:p>
      <w:pPr>
        <w:tabs>
          <w:tab w:val="left" w:pos="993"/>
        </w:tabs>
        <w:spacing w:line="480" w:lineRule="exact"/>
        <w:ind w:firstLine="560" w:firstLineChars="200"/>
        <w:rPr>
          <w:rFonts w:asciiTheme="minorEastAsia" w:hAnsiTheme="minorEastAsia" w:eastAsiaTheme="minorEastAsia"/>
          <w:kern w:val="0"/>
          <w:sz w:val="28"/>
          <w:szCs w:val="28"/>
        </w:rPr>
      </w:pPr>
      <w:r>
        <w:rPr>
          <w:rFonts w:hint="eastAsia" w:asciiTheme="minorEastAsia" w:hAnsiTheme="minorEastAsia" w:eastAsiaTheme="minorEastAsia"/>
          <w:sz w:val="28"/>
          <w:szCs w:val="28"/>
        </w:rPr>
        <w:t>学校考评小组</w:t>
      </w:r>
      <w:r>
        <w:rPr>
          <w:rFonts w:hint="eastAsia" w:asciiTheme="minorEastAsia" w:hAnsiTheme="minorEastAsia" w:eastAsiaTheme="minorEastAsia"/>
          <w:kern w:val="0"/>
          <w:sz w:val="28"/>
          <w:szCs w:val="28"/>
        </w:rPr>
        <w:t>（教师代表占70%以上）</w:t>
      </w:r>
      <w:r>
        <w:rPr>
          <w:rFonts w:hint="eastAsia" w:asciiTheme="minorEastAsia" w:hAnsiTheme="minorEastAsia" w:eastAsiaTheme="minorEastAsia"/>
          <w:sz w:val="28"/>
          <w:szCs w:val="28"/>
        </w:rPr>
        <w:t>按照国家和省、市职改工作有关文件规定，逐一审核申报人员的各种证件原件，</w:t>
      </w:r>
      <w:r>
        <w:rPr>
          <w:rFonts w:hint="eastAsia" w:cs="仿宋_GB2312" w:asciiTheme="minorEastAsia" w:hAnsiTheme="minorEastAsia" w:eastAsiaTheme="minorEastAsia"/>
          <w:kern w:val="0"/>
          <w:sz w:val="28"/>
          <w:szCs w:val="28"/>
        </w:rPr>
        <w:t>核验每一位参评对象提交的申报材料、证件证书的真实性。对学历资历、农村任（支）教年限、任职年限、教龄及年度考核结论核查原始档案材料；近五年教学工作量及工作安排情况查看学校原始的工作安排记录；班主任工作经历用多种方法结合予以核查确认；运用大数据等手段，对各种证书证件进行查询认证，对论文、课题等业绩进行检索核实，对于网上打印的证书（如信息技术提升工程测评等级）、数据（如学分），现场登录相关网站查询核验</w:t>
      </w:r>
      <w:r>
        <w:rPr>
          <w:rFonts w:hint="eastAsia" w:asciiTheme="minorEastAsia" w:hAnsiTheme="minorEastAsia" w:eastAsiaTheme="minorEastAsia"/>
          <w:kern w:val="0"/>
          <w:sz w:val="28"/>
          <w:szCs w:val="28"/>
        </w:rPr>
        <w:t>用人单位对申报材料的真伪负责。强化师德师风核查，党员教师必须由所在支部出具写实性鉴定意见；参评对象均须由学校、纪检部门对其师德师风、廉政、违纪违规等进行审查，形成审查意见。</w:t>
      </w:r>
    </w:p>
    <w:p>
      <w:pPr>
        <w:spacing w:line="48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7.学校考核。</w:t>
      </w:r>
    </w:p>
    <w:p>
      <w:pPr>
        <w:tabs>
          <w:tab w:val="left" w:pos="993"/>
        </w:tabs>
        <w:spacing w:line="480" w:lineRule="exact"/>
        <w:ind w:firstLine="560" w:firstLineChars="200"/>
        <w:rPr>
          <w:rFonts w:asciiTheme="minorEastAsia" w:hAnsiTheme="minorEastAsia" w:eastAsiaTheme="minorEastAsia"/>
          <w:kern w:val="0"/>
          <w:sz w:val="28"/>
          <w:szCs w:val="28"/>
        </w:rPr>
      </w:pPr>
      <w:r>
        <w:rPr>
          <w:rFonts w:hint="eastAsia" w:asciiTheme="minorEastAsia" w:hAnsiTheme="minorEastAsia" w:eastAsiaTheme="minorEastAsia"/>
          <w:kern w:val="0"/>
          <w:sz w:val="28"/>
          <w:szCs w:val="28"/>
        </w:rPr>
        <w:t>考评小组要严格按照省、市相关文件要求和《衡阳市中小学系列高级教师职称申报评价标准》（附件2）做好考核推荐工作，制订经教代会通过的《职称评审量化方案》报市教育局职改办审核备案。学校《职称评审量化方案》不低于省、市有关文件规定的条件和标准。学校考评小组依据《职称评审量化方案》和单位推荐工作方案对所有申报对象进行量化计分和推荐考核。</w:t>
      </w:r>
    </w:p>
    <w:p>
      <w:pPr>
        <w:spacing w:line="480" w:lineRule="exact"/>
        <w:ind w:firstLine="562" w:firstLineChars="200"/>
        <w:rPr>
          <w:rFonts w:cs="楷体" w:asciiTheme="minorEastAsia" w:hAnsiTheme="minorEastAsia" w:eastAsiaTheme="minorEastAsia"/>
          <w:b/>
          <w:bCs/>
          <w:sz w:val="28"/>
          <w:szCs w:val="28"/>
        </w:rPr>
      </w:pPr>
      <w:r>
        <w:rPr>
          <w:rFonts w:hint="eastAsia" w:cs="楷体" w:asciiTheme="minorEastAsia" w:hAnsiTheme="minorEastAsia" w:eastAsiaTheme="minorEastAsia"/>
          <w:b/>
          <w:bCs/>
          <w:sz w:val="28"/>
          <w:szCs w:val="28"/>
        </w:rPr>
        <w:t>8.实地考核。</w:t>
      </w:r>
    </w:p>
    <w:p>
      <w:pPr>
        <w:tabs>
          <w:tab w:val="left" w:pos="993"/>
        </w:tabs>
        <w:spacing w:line="480" w:lineRule="exact"/>
        <w:ind w:firstLine="420" w:firstLineChars="200"/>
        <w:rPr>
          <w:rFonts w:hint="eastAsia" w:cs="Times New Roman" w:asciiTheme="minorEastAsia" w:hAnsiTheme="minorEastAsia" w:eastAsiaTheme="minorEastAsia"/>
          <w:sz w:val="28"/>
          <w:szCs w:val="28"/>
        </w:rPr>
      </w:pPr>
      <w:r>
        <w:rPr>
          <w:color w:val="000000"/>
          <w:spacing w:val="0"/>
          <w:w w:val="100"/>
          <w:position w:val="0"/>
        </w:rPr>
        <w:t>考</w:t>
      </w:r>
      <w:r>
        <w:rPr>
          <w:rFonts w:hint="eastAsia" w:cs="Times New Roman" w:asciiTheme="minorEastAsia" w:hAnsiTheme="minorEastAsia" w:eastAsiaTheme="minorEastAsia"/>
          <w:sz w:val="28"/>
          <w:szCs w:val="28"/>
        </w:rPr>
        <w:t>核内容为任现职以来：①职业道德调查；②教 学能力和水平测试：副高级参评对象应提交任现职以来近一年为学 生讲授与申报参评学科一致的一堂完整的课，包含教学设计、教学 课件或教学资源包、授课视频三个部分。授课视频应真实体现课堂 教学的全部师生活动实况，实况能清楚地看到在现场听课的现场考核听课专家。使用单台摄像机不间断录制，允许镜头适当运动，但 不能进行镜头切换和后期编辑；授课视频应声音清晰，时长为一堂 完整授课的时间长度；授课视频格式为</w:t>
      </w:r>
      <w:r>
        <w:rPr>
          <w:rFonts w:hint="eastAsia" w:cs="Times New Roman" w:asciiTheme="minorEastAsia" w:hAnsiTheme="minorEastAsia" w:eastAsiaTheme="minorEastAsia"/>
          <w:sz w:val="28"/>
          <w:szCs w:val="28"/>
          <w:lang w:val="en-US" w:eastAsia="en-US"/>
        </w:rPr>
        <w:t>MP4：</w:t>
      </w:r>
      <w:r>
        <w:rPr>
          <w:rFonts w:hint="eastAsia" w:cs="Times New Roman" w:asciiTheme="minorEastAsia" w:hAnsiTheme="minorEastAsia" w:eastAsiaTheme="minorEastAsia"/>
          <w:sz w:val="28"/>
          <w:szCs w:val="28"/>
        </w:rPr>
        <w:t>编码方式</w:t>
      </w:r>
      <w:r>
        <w:rPr>
          <w:rFonts w:hint="eastAsia" w:cs="Times New Roman" w:asciiTheme="minorEastAsia" w:hAnsiTheme="minorEastAsia" w:eastAsiaTheme="minorEastAsia"/>
          <w:sz w:val="28"/>
          <w:szCs w:val="28"/>
          <w:lang w:val="en-US" w:eastAsia="en-US"/>
        </w:rPr>
        <w:t xml:space="preserve">H. </w:t>
      </w:r>
      <w:r>
        <w:rPr>
          <w:rFonts w:hint="eastAsia" w:cs="Times New Roman" w:asciiTheme="minorEastAsia" w:hAnsiTheme="minorEastAsia" w:eastAsiaTheme="minorEastAsia"/>
          <w:sz w:val="28"/>
          <w:szCs w:val="28"/>
        </w:rPr>
        <w:t>264,分 辨率不低于</w:t>
      </w:r>
      <w:r>
        <w:rPr>
          <w:rFonts w:hint="eastAsia" w:cs="Times New Roman" w:asciiTheme="minorEastAsia" w:hAnsiTheme="minorEastAsia" w:eastAsiaTheme="minorEastAsia"/>
          <w:sz w:val="28"/>
          <w:szCs w:val="28"/>
          <w:lang w:val="en-US" w:eastAsia="en-US"/>
        </w:rPr>
        <w:t>1280 x 720,</w:t>
      </w:r>
      <w:r>
        <w:rPr>
          <w:rFonts w:hint="eastAsia" w:cs="Times New Roman" w:asciiTheme="minorEastAsia" w:hAnsiTheme="minorEastAsia" w:eastAsiaTheme="minorEastAsia"/>
          <w:sz w:val="28"/>
          <w:szCs w:val="28"/>
        </w:rPr>
        <w:t>码率不低于</w:t>
      </w:r>
      <w:r>
        <w:rPr>
          <w:rFonts w:hint="eastAsia" w:cs="Times New Roman" w:asciiTheme="minorEastAsia" w:hAnsiTheme="minorEastAsia" w:eastAsiaTheme="minorEastAsia"/>
          <w:sz w:val="28"/>
          <w:szCs w:val="28"/>
          <w:lang w:val="en-US" w:eastAsia="en-US"/>
        </w:rPr>
        <w:t>2048Kbps,</w:t>
      </w:r>
      <w:r>
        <w:rPr>
          <w:rFonts w:hint="eastAsia" w:cs="Times New Roman" w:asciiTheme="minorEastAsia" w:hAnsiTheme="minorEastAsia" w:eastAsiaTheme="minorEastAsia"/>
          <w:sz w:val="28"/>
          <w:szCs w:val="28"/>
        </w:rPr>
        <w:t>帧率</w:t>
      </w:r>
      <w:r>
        <w:rPr>
          <w:rFonts w:hint="eastAsia" w:cs="Times New Roman" w:asciiTheme="minorEastAsia" w:hAnsiTheme="minorEastAsia" w:eastAsiaTheme="minorEastAsia"/>
          <w:sz w:val="28"/>
          <w:szCs w:val="28"/>
          <w:lang w:val="en-US" w:eastAsia="en-US"/>
        </w:rPr>
        <w:t>25fps,</w:t>
      </w:r>
      <w:r>
        <w:rPr>
          <w:rFonts w:hint="eastAsia" w:cs="Times New Roman" w:asciiTheme="minorEastAsia" w:hAnsiTheme="minorEastAsia" w:eastAsiaTheme="minorEastAsia"/>
          <w:sz w:val="28"/>
          <w:szCs w:val="28"/>
        </w:rPr>
        <w:t>音频双 声道。（申报参评人员教学案例以</w:t>
      </w:r>
      <w:r>
        <w:rPr>
          <w:rFonts w:hint="eastAsia" w:cs="Times New Roman" w:asciiTheme="minorEastAsia" w:hAnsiTheme="minorEastAsia" w:eastAsiaTheme="minorEastAsia"/>
          <w:sz w:val="28"/>
          <w:szCs w:val="28"/>
          <w:lang w:val="en-US" w:eastAsia="en-US"/>
        </w:rPr>
        <w:t>U</w:t>
      </w:r>
      <w:r>
        <w:rPr>
          <w:rFonts w:hint="eastAsia" w:cs="Times New Roman" w:asciiTheme="minorEastAsia" w:hAnsiTheme="minorEastAsia" w:eastAsiaTheme="minorEastAsia"/>
          <w:sz w:val="28"/>
          <w:szCs w:val="28"/>
        </w:rPr>
        <w:t>盘方式存储）；③民主测评，包 括同行公认度、家长（服务对象）满意度、学生满意率教学工作量 和出勤情况；④教育教学效果；⑤教学改革成果；⑥业绩述职和面 试答辩等环节；从高分到低分依次排名，张榜公布学校量化评分和实地考核情况。</w:t>
      </w:r>
    </w:p>
    <w:p>
      <w:pPr>
        <w:spacing w:line="480" w:lineRule="exact"/>
        <w:ind w:firstLine="562" w:firstLineChars="200"/>
        <w:rPr>
          <w:rFonts w:cs="楷体" w:asciiTheme="minorEastAsia" w:hAnsiTheme="minorEastAsia" w:eastAsiaTheme="minorEastAsia"/>
          <w:b/>
          <w:bCs/>
          <w:sz w:val="28"/>
          <w:szCs w:val="28"/>
        </w:rPr>
      </w:pPr>
      <w:r>
        <w:rPr>
          <w:rFonts w:hint="eastAsia" w:cs="楷体" w:asciiTheme="minorEastAsia" w:hAnsiTheme="minorEastAsia" w:eastAsiaTheme="minorEastAsia"/>
          <w:b/>
          <w:bCs/>
          <w:sz w:val="28"/>
          <w:szCs w:val="28"/>
        </w:rPr>
        <w:t>9.结果公示。</w:t>
      </w:r>
    </w:p>
    <w:p>
      <w:pPr>
        <w:tabs>
          <w:tab w:val="left" w:pos="993"/>
        </w:tabs>
        <w:spacing w:line="480" w:lineRule="exact"/>
        <w:ind w:firstLine="560" w:firstLineChars="200"/>
        <w:rPr>
          <w:rFonts w:asciiTheme="minorEastAsia" w:hAnsiTheme="minorEastAsia" w:eastAsiaTheme="minorEastAsia"/>
          <w:kern w:val="0"/>
          <w:sz w:val="28"/>
          <w:szCs w:val="28"/>
        </w:rPr>
      </w:pPr>
      <w:r>
        <w:rPr>
          <w:rFonts w:hint="eastAsia" w:asciiTheme="minorEastAsia" w:hAnsiTheme="minorEastAsia" w:eastAsiaTheme="minorEastAsia"/>
          <w:sz w:val="28"/>
          <w:szCs w:val="28"/>
        </w:rPr>
        <w:t>学校将参评对象的基本条件、参评全部材料、量化初评、教学能力测试和实地考核等情况综合得分，在宣传栏内进行公示，公示时间不少于</w:t>
      </w:r>
      <w:r>
        <w:rPr>
          <w:rFonts w:asciiTheme="minorEastAsia" w:hAnsiTheme="minorEastAsia" w:eastAsiaTheme="minorEastAsia"/>
          <w:sz w:val="28"/>
          <w:szCs w:val="28"/>
        </w:rPr>
        <w:t>5</w:t>
      </w:r>
      <w:r>
        <w:rPr>
          <w:rFonts w:hint="eastAsia" w:asciiTheme="minorEastAsia" w:hAnsiTheme="minorEastAsia" w:eastAsiaTheme="minorEastAsia"/>
          <w:sz w:val="28"/>
          <w:szCs w:val="28"/>
        </w:rPr>
        <w:t>个工作日。经公示无异议，</w:t>
      </w:r>
      <w:r>
        <w:rPr>
          <w:rFonts w:hint="eastAsia" w:cs="宋体" w:asciiTheme="minorEastAsia" w:hAnsiTheme="minorEastAsia" w:eastAsiaTheme="minorEastAsia"/>
          <w:sz w:val="28"/>
          <w:szCs w:val="28"/>
        </w:rPr>
        <w:t>学校按照</w:t>
      </w:r>
      <w:r>
        <w:rPr>
          <w:rFonts w:hint="eastAsia" w:asciiTheme="minorEastAsia" w:hAnsiTheme="minorEastAsia" w:eastAsiaTheme="minorEastAsia"/>
          <w:sz w:val="28"/>
          <w:szCs w:val="28"/>
        </w:rPr>
        <w:t>“</w:t>
      </w:r>
      <w:r>
        <w:rPr>
          <w:rFonts w:hint="eastAsia" w:cs="宋体" w:asciiTheme="minorEastAsia" w:hAnsiTheme="minorEastAsia" w:eastAsiaTheme="minorEastAsia"/>
          <w:sz w:val="28"/>
          <w:szCs w:val="28"/>
        </w:rPr>
        <w:t>谁审核，谁签名，谁负责</w:t>
      </w:r>
      <w:r>
        <w:rPr>
          <w:rFonts w:hint="eastAsia" w:asciiTheme="minorEastAsia" w:hAnsiTheme="minorEastAsia" w:eastAsiaTheme="minorEastAsia"/>
          <w:sz w:val="28"/>
          <w:szCs w:val="28"/>
        </w:rPr>
        <w:t>”</w:t>
      </w:r>
      <w:r>
        <w:rPr>
          <w:rFonts w:hint="eastAsia" w:cs="宋体" w:asciiTheme="minorEastAsia" w:hAnsiTheme="minorEastAsia" w:eastAsiaTheme="minorEastAsia"/>
          <w:sz w:val="28"/>
          <w:szCs w:val="28"/>
        </w:rPr>
        <w:t>的管理制度，对职称申报材料再次严格把关，逐一审核原件，在对应的复印件上签署审核人姓名、加盖公章，并签署意见。</w:t>
      </w:r>
      <w:r>
        <w:rPr>
          <w:rFonts w:hint="eastAsia" w:asciiTheme="minorEastAsia" w:hAnsiTheme="minorEastAsia" w:eastAsiaTheme="minorEastAsia"/>
          <w:sz w:val="28"/>
          <w:szCs w:val="28"/>
        </w:rPr>
        <w:t>按要求推荐上报评审材料，并将公示结果报市教育局职改</w:t>
      </w:r>
      <w:r>
        <w:rPr>
          <w:rFonts w:hint="eastAsia" w:cs="仿宋_GB2312" w:asciiTheme="minorEastAsia" w:hAnsiTheme="minorEastAsia" w:eastAsiaTheme="minorEastAsia"/>
          <w:kern w:val="0"/>
          <w:sz w:val="28"/>
          <w:szCs w:val="28"/>
        </w:rPr>
        <w:t>部门</w:t>
      </w:r>
      <w:r>
        <w:rPr>
          <w:rFonts w:hint="eastAsia" w:asciiTheme="minorEastAsia" w:hAnsiTheme="minorEastAsia" w:eastAsiaTheme="minorEastAsia"/>
          <w:sz w:val="28"/>
          <w:szCs w:val="28"/>
        </w:rPr>
        <w:t>。</w:t>
      </w:r>
    </w:p>
    <w:p>
      <w:pPr>
        <w:widowControl/>
        <w:shd w:val="clear" w:color="auto" w:fill="FFFFFF"/>
        <w:spacing w:line="480" w:lineRule="exact"/>
        <w:ind w:firstLine="562" w:firstLineChars="200"/>
        <w:rPr>
          <w:rFonts w:cs="宋体" w:asciiTheme="minorEastAsia" w:hAnsiTheme="minorEastAsia" w:eastAsiaTheme="minorEastAsia"/>
          <w:b/>
          <w:color w:val="000000"/>
          <w:kern w:val="0"/>
          <w:sz w:val="28"/>
          <w:szCs w:val="28"/>
        </w:rPr>
      </w:pPr>
      <w:r>
        <w:rPr>
          <w:rFonts w:hint="eastAsia" w:cs="宋体" w:asciiTheme="minorEastAsia" w:hAnsiTheme="minorEastAsia" w:eastAsiaTheme="minorEastAsia"/>
          <w:b/>
          <w:color w:val="000000"/>
          <w:kern w:val="0"/>
          <w:sz w:val="28"/>
          <w:szCs w:val="28"/>
        </w:rPr>
        <w:t>五.其他评审考核推荐说明事项</w:t>
      </w:r>
    </w:p>
    <w:p>
      <w:pPr>
        <w:spacing w:line="480" w:lineRule="exact"/>
        <w:ind w:firstLine="560" w:firstLineChars="200"/>
        <w:rPr>
          <w:sz w:val="28"/>
          <w:szCs w:val="28"/>
        </w:rPr>
      </w:pPr>
      <w:r>
        <w:rPr>
          <w:sz w:val="28"/>
          <w:szCs w:val="28"/>
        </w:rPr>
        <w:t>1</w:t>
      </w:r>
      <w:r>
        <w:rPr>
          <w:rFonts w:hint="eastAsia"/>
          <w:sz w:val="28"/>
          <w:szCs w:val="28"/>
        </w:rPr>
        <w:t>.班主任任职情况由学生处提供证明材料。</w:t>
      </w:r>
    </w:p>
    <w:p>
      <w:pPr>
        <w:spacing w:line="480" w:lineRule="exact"/>
        <w:ind w:firstLine="560" w:firstLineChars="200"/>
        <w:rPr>
          <w:sz w:val="28"/>
          <w:szCs w:val="28"/>
        </w:rPr>
      </w:pPr>
      <w:r>
        <w:rPr>
          <w:sz w:val="28"/>
          <w:szCs w:val="28"/>
        </w:rPr>
        <w:t>2</w:t>
      </w:r>
      <w:r>
        <w:rPr>
          <w:rFonts w:hint="eastAsia"/>
          <w:sz w:val="28"/>
          <w:szCs w:val="28"/>
        </w:rPr>
        <w:t>.教学工作量情况和教学业绩、成效由教务处提供证明材料。</w:t>
      </w:r>
    </w:p>
    <w:p>
      <w:pPr>
        <w:spacing w:line="480" w:lineRule="exact"/>
        <w:ind w:firstLine="560" w:firstLineChars="200"/>
        <w:rPr>
          <w:sz w:val="28"/>
          <w:szCs w:val="28"/>
        </w:rPr>
      </w:pPr>
      <w:r>
        <w:rPr>
          <w:sz w:val="28"/>
          <w:szCs w:val="28"/>
        </w:rPr>
        <w:t>3</w:t>
      </w:r>
      <w:r>
        <w:rPr>
          <w:rFonts w:hint="eastAsia"/>
          <w:sz w:val="28"/>
          <w:szCs w:val="28"/>
        </w:rPr>
        <w:t>.师德师风的情况由党总支提供证明材料。</w:t>
      </w:r>
    </w:p>
    <w:p>
      <w:pPr>
        <w:spacing w:line="480" w:lineRule="exact"/>
        <w:ind w:firstLine="560" w:firstLineChars="200"/>
        <w:rPr>
          <w:sz w:val="28"/>
          <w:szCs w:val="28"/>
        </w:rPr>
      </w:pPr>
      <w:r>
        <w:rPr>
          <w:sz w:val="28"/>
          <w:szCs w:val="28"/>
        </w:rPr>
        <w:t>4</w:t>
      </w:r>
      <w:r>
        <w:rPr>
          <w:rFonts w:hint="eastAsia"/>
          <w:sz w:val="28"/>
          <w:szCs w:val="28"/>
        </w:rPr>
        <w:t>.年度考核的情况由办公室提供证明材料。</w:t>
      </w:r>
    </w:p>
    <w:p>
      <w:pPr>
        <w:spacing w:line="480" w:lineRule="exact"/>
        <w:ind w:firstLine="560" w:firstLineChars="200"/>
        <w:rPr>
          <w:sz w:val="28"/>
          <w:szCs w:val="28"/>
        </w:rPr>
      </w:pPr>
      <w:r>
        <w:rPr>
          <w:sz w:val="28"/>
          <w:szCs w:val="28"/>
        </w:rPr>
        <w:t>5</w:t>
      </w:r>
      <w:r>
        <w:rPr>
          <w:rFonts w:hint="eastAsia"/>
          <w:sz w:val="28"/>
          <w:szCs w:val="28"/>
        </w:rPr>
        <w:t>.教科研（课题、论文、公开课等）方面的相关资料由教研室提供证明材料。</w:t>
      </w:r>
    </w:p>
    <w:p>
      <w:pPr>
        <w:spacing w:line="480" w:lineRule="exact"/>
        <w:ind w:firstLine="560" w:firstLineChars="200"/>
        <w:rPr>
          <w:sz w:val="28"/>
          <w:szCs w:val="28"/>
        </w:rPr>
      </w:pPr>
      <w:r>
        <w:rPr>
          <w:sz w:val="28"/>
          <w:szCs w:val="28"/>
        </w:rPr>
        <w:t>6</w:t>
      </w:r>
      <w:r>
        <w:rPr>
          <w:rFonts w:hint="eastAsia"/>
          <w:sz w:val="28"/>
          <w:szCs w:val="28"/>
        </w:rPr>
        <w:t>.各级各类荣誉证书的真实有效性由本人担保，办公室审核把关。</w:t>
      </w:r>
    </w:p>
    <w:p>
      <w:pPr>
        <w:spacing w:line="480" w:lineRule="exact"/>
        <w:ind w:firstLine="560" w:firstLineChars="200"/>
        <w:rPr>
          <w:sz w:val="28"/>
          <w:szCs w:val="28"/>
        </w:rPr>
      </w:pPr>
      <w:r>
        <w:rPr>
          <w:sz w:val="28"/>
          <w:szCs w:val="28"/>
        </w:rPr>
        <w:t>7</w:t>
      </w:r>
      <w:r>
        <w:rPr>
          <w:rFonts w:hint="eastAsia"/>
          <w:sz w:val="28"/>
          <w:szCs w:val="28"/>
        </w:rPr>
        <w:t>.评审过程中采用本人回避原则。</w:t>
      </w:r>
    </w:p>
    <w:p>
      <w:pPr>
        <w:spacing w:line="480" w:lineRule="exact"/>
        <w:ind w:firstLine="562" w:firstLineChars="200"/>
        <w:rPr>
          <w:rFonts w:cs="宋体" w:asciiTheme="minorEastAsia" w:hAnsiTheme="minorEastAsia" w:eastAsiaTheme="minorEastAsia"/>
          <w:b/>
          <w:sz w:val="28"/>
          <w:szCs w:val="28"/>
        </w:rPr>
      </w:pPr>
      <w:r>
        <w:rPr>
          <w:rFonts w:hint="eastAsia" w:cs="宋体" w:asciiTheme="minorEastAsia" w:hAnsiTheme="minorEastAsia" w:eastAsiaTheme="minorEastAsia"/>
          <w:b/>
          <w:sz w:val="28"/>
          <w:szCs w:val="28"/>
        </w:rPr>
        <w:t>六.评审总结</w:t>
      </w:r>
    </w:p>
    <w:p>
      <w:pPr>
        <w:spacing w:line="480" w:lineRule="exact"/>
        <w:ind w:firstLine="560" w:firstLineChars="200"/>
        <w:rPr>
          <w:rFonts w:cs="宋体" w:asciiTheme="minorEastAsia" w:hAnsiTheme="minorEastAsia" w:eastAsiaTheme="minorEastAsia"/>
          <w:b/>
          <w:sz w:val="28"/>
          <w:szCs w:val="28"/>
        </w:rPr>
      </w:pPr>
      <w:r>
        <w:rPr>
          <w:rFonts w:hint="eastAsia" w:asciiTheme="minorEastAsia" w:hAnsiTheme="minorEastAsia" w:eastAsiaTheme="minorEastAsia"/>
          <w:sz w:val="28"/>
          <w:szCs w:val="28"/>
        </w:rPr>
        <w:t>写出书面总结报市教育局职改办.</w:t>
      </w:r>
    </w:p>
    <w:p>
      <w:pPr>
        <w:spacing w:line="480" w:lineRule="exact"/>
        <w:ind w:firstLine="562" w:firstLineChars="200"/>
        <w:rPr>
          <w:rFonts w:asciiTheme="minorEastAsia" w:hAnsiTheme="minorEastAsia" w:eastAsiaTheme="minorEastAsia"/>
          <w:b/>
          <w:sz w:val="28"/>
          <w:szCs w:val="28"/>
        </w:rPr>
      </w:pPr>
      <w:r>
        <w:rPr>
          <w:rFonts w:hint="eastAsia" w:cs="宋体" w:asciiTheme="minorEastAsia" w:hAnsiTheme="minorEastAsia" w:eastAsiaTheme="minorEastAsia"/>
          <w:b/>
          <w:sz w:val="28"/>
          <w:szCs w:val="28"/>
        </w:rPr>
        <w:t>七.考核推荐工作纪律</w:t>
      </w:r>
    </w:p>
    <w:p>
      <w:pPr>
        <w:spacing w:line="480" w:lineRule="exact"/>
        <w:ind w:firstLine="562" w:firstLineChars="200"/>
        <w:rPr>
          <w:rFonts w:asciiTheme="minorEastAsia" w:hAnsiTheme="minorEastAsia" w:eastAsiaTheme="minorEastAsia"/>
          <w:sz w:val="28"/>
          <w:szCs w:val="28"/>
        </w:rPr>
      </w:pPr>
      <w:r>
        <w:rPr>
          <w:rFonts w:asciiTheme="minorEastAsia" w:hAnsiTheme="minorEastAsia" w:eastAsiaTheme="minorEastAsia"/>
          <w:b/>
          <w:sz w:val="28"/>
          <w:szCs w:val="28"/>
        </w:rPr>
        <w:t>1.</w:t>
      </w:r>
      <w:r>
        <w:rPr>
          <w:rFonts w:hint="eastAsia" w:cs="宋体" w:asciiTheme="minorEastAsia" w:hAnsiTheme="minorEastAsia" w:eastAsiaTheme="minorEastAsia"/>
          <w:b/>
          <w:sz w:val="28"/>
          <w:szCs w:val="28"/>
        </w:rPr>
        <w:t>考核推荐工作公开公正。</w:t>
      </w:r>
      <w:r>
        <w:rPr>
          <w:rFonts w:hint="eastAsia" w:cs="宋体" w:asciiTheme="minorEastAsia" w:hAnsiTheme="minorEastAsia" w:eastAsiaTheme="minorEastAsia"/>
          <w:sz w:val="28"/>
          <w:szCs w:val="28"/>
        </w:rPr>
        <w:t>职称指标、考核推荐标准、考核推荐程序及条件等向校内公开，不得暗箱操作，切实增强推荐评审工作的透明度</w:t>
      </w:r>
      <w:r>
        <w:rPr>
          <w:rFonts w:asciiTheme="minorEastAsia" w:hAnsiTheme="minorEastAsia" w:eastAsiaTheme="minorEastAsia"/>
          <w:sz w:val="28"/>
          <w:szCs w:val="28"/>
        </w:rPr>
        <w:t>,</w:t>
      </w:r>
      <w:r>
        <w:rPr>
          <w:rFonts w:hint="eastAsia" w:cs="宋体" w:asciiTheme="minorEastAsia" w:hAnsiTheme="minorEastAsia" w:eastAsiaTheme="minorEastAsia"/>
          <w:sz w:val="28"/>
          <w:szCs w:val="28"/>
        </w:rPr>
        <w:t>不得以任何形式内定、暗示参评对象，任何人不得为参评对象说情、拉票、打招呼。</w:t>
      </w:r>
    </w:p>
    <w:p>
      <w:pPr>
        <w:spacing w:line="480" w:lineRule="exact"/>
        <w:ind w:firstLine="562" w:firstLineChars="200"/>
        <w:rPr>
          <w:rFonts w:asciiTheme="minorEastAsia" w:hAnsiTheme="minorEastAsia" w:eastAsiaTheme="minorEastAsia"/>
          <w:sz w:val="28"/>
          <w:szCs w:val="28"/>
        </w:rPr>
      </w:pPr>
      <w:r>
        <w:rPr>
          <w:rFonts w:asciiTheme="minorEastAsia" w:hAnsiTheme="minorEastAsia" w:eastAsiaTheme="minorEastAsia"/>
          <w:b/>
          <w:sz w:val="28"/>
          <w:szCs w:val="28"/>
        </w:rPr>
        <w:t>2.</w:t>
      </w:r>
      <w:r>
        <w:rPr>
          <w:rFonts w:hint="eastAsia" w:cs="宋体" w:asciiTheme="minorEastAsia" w:hAnsiTheme="minorEastAsia" w:eastAsiaTheme="minorEastAsia"/>
          <w:b/>
          <w:sz w:val="28"/>
          <w:szCs w:val="28"/>
        </w:rPr>
        <w:t>严格公示程序。</w:t>
      </w:r>
      <w:r>
        <w:rPr>
          <w:rFonts w:hint="eastAsia" w:cs="宋体" w:asciiTheme="minorEastAsia" w:hAnsiTheme="minorEastAsia" w:eastAsiaTheme="minorEastAsia"/>
          <w:sz w:val="28"/>
          <w:szCs w:val="28"/>
        </w:rPr>
        <w:t>学校对考核推荐的每个环节的结果必须进行公示</w:t>
      </w:r>
      <w:r>
        <w:rPr>
          <w:rFonts w:asciiTheme="minorEastAsia" w:hAnsiTheme="minorEastAsia" w:eastAsiaTheme="minorEastAsia"/>
          <w:sz w:val="28"/>
          <w:szCs w:val="28"/>
        </w:rPr>
        <w:t>,</w:t>
      </w:r>
      <w:r>
        <w:rPr>
          <w:rFonts w:hint="eastAsia" w:cs="宋体" w:asciiTheme="minorEastAsia" w:hAnsiTheme="minorEastAsia" w:eastAsiaTheme="minorEastAsia"/>
          <w:sz w:val="28"/>
          <w:szCs w:val="28"/>
        </w:rPr>
        <w:t>公示期为</w:t>
      </w:r>
      <w:r>
        <w:rPr>
          <w:rFonts w:asciiTheme="minorEastAsia" w:hAnsiTheme="minorEastAsia" w:eastAsiaTheme="minorEastAsia"/>
          <w:sz w:val="28"/>
          <w:szCs w:val="28"/>
        </w:rPr>
        <w:t>5</w:t>
      </w:r>
      <w:r>
        <w:rPr>
          <w:rFonts w:hint="eastAsia" w:cs="宋体" w:asciiTheme="minorEastAsia" w:hAnsiTheme="minorEastAsia" w:eastAsiaTheme="minorEastAsia"/>
          <w:sz w:val="28"/>
          <w:szCs w:val="28"/>
        </w:rPr>
        <w:t>个工作日。</w:t>
      </w:r>
    </w:p>
    <w:p>
      <w:pPr>
        <w:spacing w:line="480" w:lineRule="exact"/>
        <w:ind w:firstLine="562" w:firstLineChars="200"/>
        <w:rPr>
          <w:rFonts w:asciiTheme="minorEastAsia" w:hAnsiTheme="minorEastAsia" w:eastAsiaTheme="minorEastAsia"/>
          <w:sz w:val="28"/>
          <w:szCs w:val="28"/>
        </w:rPr>
      </w:pPr>
      <w:r>
        <w:rPr>
          <w:rFonts w:asciiTheme="minorEastAsia" w:hAnsiTheme="minorEastAsia" w:eastAsiaTheme="minorEastAsia"/>
          <w:b/>
          <w:sz w:val="28"/>
          <w:szCs w:val="28"/>
        </w:rPr>
        <w:t>3.</w:t>
      </w:r>
      <w:r>
        <w:rPr>
          <w:rFonts w:hint="eastAsia" w:cs="宋体" w:asciiTheme="minorEastAsia" w:hAnsiTheme="minorEastAsia" w:eastAsiaTheme="minorEastAsia"/>
          <w:b/>
          <w:sz w:val="28"/>
          <w:szCs w:val="28"/>
        </w:rPr>
        <w:t>实行民主推荐。</w:t>
      </w:r>
      <w:r>
        <w:rPr>
          <w:rFonts w:hint="eastAsia" w:cs="宋体" w:asciiTheme="minorEastAsia" w:hAnsiTheme="minorEastAsia" w:eastAsiaTheme="minorEastAsia"/>
          <w:sz w:val="28"/>
          <w:szCs w:val="28"/>
        </w:rPr>
        <w:t>充分发扬民主，听取群众意见，召开教师座谈会、开展教师、学生及家长对参评对象实行测评。</w:t>
      </w:r>
    </w:p>
    <w:p>
      <w:pPr>
        <w:spacing w:line="480" w:lineRule="exact"/>
        <w:ind w:firstLine="562" w:firstLineChars="200"/>
        <w:rPr>
          <w:rFonts w:asciiTheme="minorEastAsia" w:hAnsiTheme="minorEastAsia" w:eastAsiaTheme="minorEastAsia"/>
          <w:sz w:val="28"/>
          <w:szCs w:val="28"/>
        </w:rPr>
      </w:pPr>
      <w:r>
        <w:rPr>
          <w:rFonts w:asciiTheme="minorEastAsia" w:hAnsiTheme="minorEastAsia" w:eastAsiaTheme="minorEastAsia"/>
          <w:b/>
          <w:sz w:val="28"/>
          <w:szCs w:val="28"/>
        </w:rPr>
        <w:t>4.</w:t>
      </w:r>
      <w:r>
        <w:rPr>
          <w:rFonts w:hint="eastAsia" w:cs="宋体" w:asciiTheme="minorEastAsia" w:hAnsiTheme="minorEastAsia" w:eastAsiaTheme="minorEastAsia"/>
          <w:b/>
          <w:sz w:val="28"/>
          <w:szCs w:val="28"/>
        </w:rPr>
        <w:t>坚持廉洁自律。</w:t>
      </w:r>
      <w:r>
        <w:rPr>
          <w:rFonts w:hint="eastAsia" w:cs="宋体" w:asciiTheme="minorEastAsia" w:hAnsiTheme="minorEastAsia" w:eastAsiaTheme="minorEastAsia"/>
          <w:sz w:val="28"/>
          <w:szCs w:val="28"/>
        </w:rPr>
        <w:t>参评对象不得以任何形式向学校考评小组成员和工作人员</w:t>
      </w:r>
      <w:r>
        <w:rPr>
          <w:rFonts w:hint="eastAsia" w:cs="宋体" w:asciiTheme="minorEastAsia" w:hAnsiTheme="minorEastAsia" w:eastAsiaTheme="minorEastAsia"/>
          <w:spacing w:val="-20"/>
          <w:sz w:val="28"/>
          <w:szCs w:val="28"/>
        </w:rPr>
        <w:t>赠送礼品、礼金，请吃请喝等；所有</w:t>
      </w:r>
      <w:r>
        <w:rPr>
          <w:rFonts w:hint="eastAsia" w:cs="宋体" w:asciiTheme="minorEastAsia" w:hAnsiTheme="minorEastAsia" w:eastAsiaTheme="minorEastAsia"/>
          <w:sz w:val="28"/>
          <w:szCs w:val="28"/>
        </w:rPr>
        <w:t>考评小组</w:t>
      </w:r>
      <w:r>
        <w:rPr>
          <w:rFonts w:hint="eastAsia" w:cs="宋体" w:asciiTheme="minorEastAsia" w:hAnsiTheme="minorEastAsia" w:eastAsiaTheme="minorEastAsia"/>
          <w:spacing w:val="-20"/>
          <w:sz w:val="28"/>
          <w:szCs w:val="28"/>
        </w:rPr>
        <w:t>成员和工作人员</w:t>
      </w:r>
      <w:r>
        <w:rPr>
          <w:rFonts w:hint="eastAsia" w:cs="宋体" w:asciiTheme="minorEastAsia" w:hAnsiTheme="minorEastAsia" w:eastAsiaTheme="minorEastAsia"/>
          <w:sz w:val="28"/>
          <w:szCs w:val="28"/>
        </w:rPr>
        <w:t>不得接受参评对象的宴请、休闲娱乐安排和礼品、礼金等。</w:t>
      </w:r>
    </w:p>
    <w:p>
      <w:pPr>
        <w:spacing w:line="480" w:lineRule="exact"/>
        <w:ind w:firstLine="562" w:firstLineChars="200"/>
        <w:rPr>
          <w:rFonts w:asciiTheme="minorEastAsia" w:hAnsiTheme="minorEastAsia" w:eastAsiaTheme="minorEastAsia"/>
          <w:sz w:val="28"/>
          <w:szCs w:val="28"/>
        </w:rPr>
      </w:pPr>
      <w:r>
        <w:rPr>
          <w:rFonts w:asciiTheme="minorEastAsia" w:hAnsiTheme="minorEastAsia" w:eastAsiaTheme="minorEastAsia"/>
          <w:b/>
          <w:sz w:val="28"/>
          <w:szCs w:val="28"/>
        </w:rPr>
        <w:t>5.</w:t>
      </w:r>
      <w:r>
        <w:rPr>
          <w:rFonts w:hint="eastAsia" w:cs="宋体" w:asciiTheme="minorEastAsia" w:hAnsiTheme="minorEastAsia" w:eastAsiaTheme="minorEastAsia"/>
          <w:b/>
          <w:sz w:val="28"/>
          <w:szCs w:val="28"/>
        </w:rPr>
        <w:t>评审回避制度。</w:t>
      </w:r>
      <w:r>
        <w:rPr>
          <w:rFonts w:hint="eastAsia" w:cs="宋体" w:asciiTheme="minorEastAsia" w:hAnsiTheme="minorEastAsia" w:eastAsiaTheme="minorEastAsia"/>
          <w:sz w:val="28"/>
          <w:szCs w:val="28"/>
        </w:rPr>
        <w:t>如有本人或直系亲属参评，相关考评小组成员和工作人员应主动报告，自觉申请或告知回避。</w:t>
      </w:r>
    </w:p>
    <w:p>
      <w:pPr>
        <w:spacing w:line="480" w:lineRule="exact"/>
        <w:ind w:firstLine="562" w:firstLineChars="200"/>
        <w:rPr>
          <w:rFonts w:asciiTheme="minorEastAsia" w:hAnsiTheme="minorEastAsia" w:eastAsiaTheme="minorEastAsia"/>
          <w:sz w:val="28"/>
          <w:szCs w:val="28"/>
        </w:rPr>
      </w:pPr>
      <w:r>
        <w:rPr>
          <w:rFonts w:asciiTheme="minorEastAsia" w:hAnsiTheme="minorEastAsia" w:eastAsiaTheme="minorEastAsia"/>
          <w:b/>
          <w:sz w:val="28"/>
          <w:szCs w:val="28"/>
        </w:rPr>
        <w:t>6.</w:t>
      </w:r>
      <w:r>
        <w:rPr>
          <w:rFonts w:hint="eastAsia" w:cs="宋体" w:asciiTheme="minorEastAsia" w:hAnsiTheme="minorEastAsia" w:eastAsiaTheme="minorEastAsia"/>
          <w:b/>
          <w:sz w:val="28"/>
          <w:szCs w:val="28"/>
        </w:rPr>
        <w:t>加大查处力度。</w:t>
      </w:r>
      <w:r>
        <w:rPr>
          <w:rFonts w:hint="eastAsia" w:cs="宋体" w:asciiTheme="minorEastAsia" w:hAnsiTheme="minorEastAsia" w:eastAsiaTheme="minorEastAsia"/>
          <w:sz w:val="28"/>
          <w:szCs w:val="28"/>
        </w:rPr>
        <w:t>在学校办公楼设立举报信箱，并开通举报电话0734—</w:t>
      </w:r>
      <w:r>
        <w:rPr>
          <w:rFonts w:hint="eastAsia" w:asciiTheme="minorEastAsia" w:hAnsiTheme="minorEastAsia" w:eastAsiaTheme="minorEastAsia"/>
          <w:sz w:val="28"/>
          <w:szCs w:val="28"/>
        </w:rPr>
        <w:t>8178389</w:t>
      </w:r>
      <w:r>
        <w:rPr>
          <w:rFonts w:hint="eastAsia" w:cs="宋体" w:asciiTheme="minorEastAsia" w:hAnsiTheme="minorEastAsia" w:eastAsiaTheme="minorEastAsia"/>
          <w:sz w:val="28"/>
          <w:szCs w:val="28"/>
        </w:rPr>
        <w:t>，畅通举报渠道。对举报信息应逐项予以调查核实，及时报告、反馈调查核实情况，如举报内容调查属实，要对涉及的个人进行严肃处理。</w:t>
      </w:r>
    </w:p>
    <w:p>
      <w:pPr>
        <w:widowControl/>
        <w:shd w:val="clear" w:color="auto" w:fill="FFFFFF"/>
        <w:spacing w:line="480" w:lineRule="exact"/>
        <w:ind w:firstLine="562" w:firstLineChars="200"/>
        <w:rPr>
          <w:rFonts w:cs="宋体" w:asciiTheme="minorEastAsia" w:hAnsiTheme="minorEastAsia" w:eastAsiaTheme="minorEastAsia"/>
          <w:color w:val="000000"/>
          <w:kern w:val="0"/>
          <w:sz w:val="28"/>
          <w:szCs w:val="28"/>
        </w:rPr>
      </w:pPr>
      <w:r>
        <w:rPr>
          <w:rFonts w:asciiTheme="minorEastAsia" w:hAnsiTheme="minorEastAsia" w:eastAsiaTheme="minorEastAsia"/>
          <w:b/>
          <w:sz w:val="28"/>
          <w:szCs w:val="28"/>
        </w:rPr>
        <w:t>7.</w:t>
      </w:r>
      <w:r>
        <w:rPr>
          <w:rFonts w:hint="eastAsia" w:cs="宋体" w:asciiTheme="minorEastAsia" w:hAnsiTheme="minorEastAsia" w:eastAsiaTheme="minorEastAsia"/>
          <w:b/>
          <w:sz w:val="28"/>
          <w:szCs w:val="28"/>
        </w:rPr>
        <w:t>实行责任追究。</w:t>
      </w:r>
      <w:r>
        <w:rPr>
          <w:rFonts w:cs="宋体" w:asciiTheme="minorEastAsia" w:hAnsiTheme="minorEastAsia" w:eastAsiaTheme="minorEastAsia"/>
          <w:color w:val="000000"/>
          <w:kern w:val="0"/>
          <w:sz w:val="28"/>
          <w:szCs w:val="28"/>
        </w:rPr>
        <w:t xml:space="preserve"> </w:t>
      </w:r>
    </w:p>
    <w:p>
      <w:pPr>
        <w:widowControl/>
        <w:shd w:val="clear" w:color="auto" w:fill="FFFFFF"/>
        <w:spacing w:line="480" w:lineRule="exact"/>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对在推荐评审过程中出现重大舞弊或失职事件的，一经查实，将视情节轻重进行处理。如发现参评对象有</w:t>
      </w:r>
      <w:r>
        <w:rPr>
          <w:rFonts w:hint="eastAsia" w:cs="宋体" w:asciiTheme="minorEastAsia" w:hAnsiTheme="minorEastAsia" w:eastAsiaTheme="minorEastAsia"/>
          <w:spacing w:val="-20"/>
          <w:sz w:val="28"/>
          <w:szCs w:val="28"/>
        </w:rPr>
        <w:t>弄虚作假、贿赂</w:t>
      </w:r>
      <w:r>
        <w:rPr>
          <w:rFonts w:hint="eastAsia" w:cs="宋体" w:asciiTheme="minorEastAsia" w:hAnsiTheme="minorEastAsia" w:eastAsiaTheme="minorEastAsia"/>
          <w:sz w:val="28"/>
          <w:szCs w:val="28"/>
        </w:rPr>
        <w:t>考评小组</w:t>
      </w:r>
      <w:r>
        <w:rPr>
          <w:rFonts w:hint="eastAsia" w:cs="宋体" w:asciiTheme="minorEastAsia" w:hAnsiTheme="minorEastAsia" w:eastAsiaTheme="minorEastAsia"/>
          <w:spacing w:val="-20"/>
          <w:sz w:val="28"/>
          <w:szCs w:val="28"/>
        </w:rPr>
        <w:t>成员或工作人员等违纪违规行为的，将中止其参评资格。有关</w:t>
      </w:r>
      <w:r>
        <w:rPr>
          <w:rFonts w:hint="eastAsia" w:cs="宋体" w:asciiTheme="minorEastAsia" w:hAnsiTheme="minorEastAsia" w:eastAsiaTheme="minorEastAsia"/>
          <w:sz w:val="28"/>
          <w:szCs w:val="28"/>
        </w:rPr>
        <w:t>考评小组</w:t>
      </w:r>
      <w:r>
        <w:rPr>
          <w:rFonts w:hint="eastAsia" w:cs="宋体" w:asciiTheme="minorEastAsia" w:hAnsiTheme="minorEastAsia" w:eastAsiaTheme="minorEastAsia"/>
          <w:spacing w:val="-20"/>
          <w:sz w:val="28"/>
          <w:szCs w:val="28"/>
        </w:rPr>
        <w:t>或工作人员如有收受贿赂、徇私舞弊、无故</w:t>
      </w:r>
      <w:r>
        <w:rPr>
          <w:rFonts w:hint="eastAsia" w:cs="宋体" w:asciiTheme="minorEastAsia" w:hAnsiTheme="minorEastAsia" w:eastAsiaTheme="minorEastAsia"/>
          <w:sz w:val="28"/>
          <w:szCs w:val="28"/>
        </w:rPr>
        <w:t>泄漏评审保密内容等</w:t>
      </w:r>
      <w:r>
        <w:rPr>
          <w:rFonts w:hint="eastAsia" w:cs="宋体" w:asciiTheme="minorEastAsia" w:hAnsiTheme="minorEastAsia" w:eastAsiaTheme="minorEastAsia"/>
          <w:spacing w:val="-20"/>
          <w:sz w:val="28"/>
          <w:szCs w:val="28"/>
        </w:rPr>
        <w:t>违纪违规行为的，</w:t>
      </w:r>
      <w:r>
        <w:rPr>
          <w:rFonts w:hint="eastAsia" w:cs="宋体" w:asciiTheme="minorEastAsia" w:hAnsiTheme="minorEastAsia" w:eastAsiaTheme="minorEastAsia"/>
          <w:sz w:val="28"/>
          <w:szCs w:val="28"/>
        </w:rPr>
        <w:t>一律取消其考评小组成员或工作人员资格，并视情节进行处理。</w:t>
      </w:r>
    </w:p>
    <w:p>
      <w:pPr>
        <w:keepNext w:val="0"/>
        <w:keepLines w:val="0"/>
        <w:pageBreakBefore w:val="0"/>
        <w:widowControl/>
        <w:shd w:val="clear" w:color="auto" w:fill="FFFFFF"/>
        <w:kinsoku/>
        <w:wordWrap/>
        <w:overflowPunct/>
        <w:topLinePunct w:val="0"/>
        <w:autoSpaceDE/>
        <w:autoSpaceDN/>
        <w:bidi w:val="0"/>
        <w:spacing w:line="480" w:lineRule="exact"/>
        <w:ind w:left="284"/>
        <w:textAlignment w:val="auto"/>
        <w:rPr>
          <w:rFonts w:hint="eastAsia" w:ascii="宋体" w:hAnsi="宋体" w:eastAsia="宋体" w:cs="宋体"/>
          <w:b/>
          <w:sz w:val="28"/>
          <w:szCs w:val="28"/>
        </w:rPr>
      </w:pPr>
      <w:r>
        <w:rPr>
          <w:rFonts w:hint="eastAsia" w:ascii="宋体" w:hAnsi="宋体" w:eastAsia="宋体" w:cs="宋体"/>
          <w:b/>
          <w:sz w:val="28"/>
          <w:szCs w:val="28"/>
        </w:rPr>
        <w:t>八.考评时间安排</w:t>
      </w:r>
    </w:p>
    <w:p>
      <w:pPr>
        <w:keepNext w:val="0"/>
        <w:keepLines w:val="0"/>
        <w:pageBreakBefore w:val="0"/>
        <w:widowControl/>
        <w:shd w:val="clear" w:color="auto" w:fill="FFFFFF"/>
        <w:kinsoku/>
        <w:wordWrap/>
        <w:overflowPunct/>
        <w:topLinePunct w:val="0"/>
        <w:autoSpaceDE/>
        <w:autoSpaceDN/>
        <w:bidi w:val="0"/>
        <w:spacing w:line="480" w:lineRule="exact"/>
        <w:ind w:firstLine="560" w:firstLineChars="200"/>
        <w:jc w:val="left"/>
        <w:textAlignment w:val="auto"/>
        <w:rPr>
          <w:rFonts w:hint="eastAsia" w:ascii="宋体" w:hAnsi="宋体" w:eastAsia="宋体" w:cs="宋体"/>
          <w:sz w:val="28"/>
          <w:szCs w:val="28"/>
        </w:rPr>
      </w:pPr>
      <w:r>
        <w:rPr>
          <w:rFonts w:hint="eastAsia" w:ascii="宋体" w:hAnsi="宋体" w:eastAsia="宋体" w:cs="宋体"/>
          <w:sz w:val="28"/>
          <w:szCs w:val="28"/>
        </w:rPr>
        <w:t>1.202</w:t>
      </w:r>
      <w:r>
        <w:rPr>
          <w:rFonts w:hint="eastAsia" w:ascii="宋体" w:hAnsi="宋体" w:eastAsia="宋体" w:cs="宋体"/>
          <w:sz w:val="28"/>
          <w:szCs w:val="28"/>
          <w:lang w:val="en-US" w:eastAsia="zh-CN"/>
        </w:rPr>
        <w:t>1</w:t>
      </w:r>
      <w:r>
        <w:rPr>
          <w:rFonts w:hint="eastAsia" w:ascii="宋体" w:hAnsi="宋体" w:eastAsia="宋体" w:cs="宋体"/>
          <w:sz w:val="28"/>
          <w:szCs w:val="28"/>
        </w:rPr>
        <w:t>年11月</w:t>
      </w:r>
      <w:r>
        <w:rPr>
          <w:rFonts w:hint="eastAsia" w:ascii="宋体" w:hAnsi="宋体" w:eastAsia="宋体" w:cs="宋体"/>
          <w:sz w:val="28"/>
          <w:szCs w:val="28"/>
          <w:lang w:val="en-US" w:eastAsia="zh-CN"/>
        </w:rPr>
        <w:t>2</w:t>
      </w:r>
      <w:r>
        <w:rPr>
          <w:rFonts w:hint="eastAsia" w:ascii="宋体" w:hAnsi="宋体" w:eastAsia="宋体" w:cs="宋体"/>
          <w:sz w:val="28"/>
          <w:szCs w:val="28"/>
        </w:rPr>
        <w:t>-</w:t>
      </w:r>
      <w:r>
        <w:rPr>
          <w:rFonts w:hint="eastAsia" w:ascii="宋体" w:hAnsi="宋体" w:eastAsia="宋体" w:cs="宋体"/>
          <w:sz w:val="28"/>
          <w:szCs w:val="28"/>
          <w:lang w:val="en-US" w:eastAsia="zh-CN"/>
        </w:rPr>
        <w:t>6</w:t>
      </w:r>
      <w:r>
        <w:rPr>
          <w:rFonts w:hint="eastAsia" w:ascii="宋体" w:hAnsi="宋体" w:eastAsia="宋体" w:cs="宋体"/>
          <w:sz w:val="28"/>
          <w:szCs w:val="28"/>
        </w:rPr>
        <w:t>日  公示岗位，学习职改文件，对岗申报，                                    个人自审；</w:t>
      </w:r>
    </w:p>
    <w:p>
      <w:pPr>
        <w:keepNext w:val="0"/>
        <w:keepLines w:val="0"/>
        <w:pageBreakBefore w:val="0"/>
        <w:kinsoku/>
        <w:wordWrap/>
        <w:overflowPunct/>
        <w:topLinePunct w:val="0"/>
        <w:autoSpaceDE/>
        <w:autoSpaceDN/>
        <w:bidi w:val="0"/>
        <w:spacing w:line="480" w:lineRule="exact"/>
        <w:ind w:firstLine="560" w:firstLineChars="200"/>
        <w:jc w:val="left"/>
        <w:textAlignment w:val="auto"/>
        <w:rPr>
          <w:rFonts w:hint="eastAsia" w:ascii="宋体" w:hAnsi="宋体" w:eastAsia="宋体" w:cs="宋体"/>
          <w:sz w:val="28"/>
          <w:szCs w:val="28"/>
        </w:rPr>
      </w:pPr>
      <w:r>
        <w:rPr>
          <w:rFonts w:hint="eastAsia" w:ascii="宋体" w:hAnsi="宋体" w:eastAsia="宋体" w:cs="宋体"/>
          <w:sz w:val="28"/>
          <w:szCs w:val="28"/>
        </w:rPr>
        <w:t>2.202</w:t>
      </w:r>
      <w:r>
        <w:rPr>
          <w:rFonts w:hint="eastAsia" w:ascii="宋体" w:hAnsi="宋体" w:eastAsia="宋体" w:cs="宋体"/>
          <w:sz w:val="28"/>
          <w:szCs w:val="28"/>
          <w:lang w:val="en-US" w:eastAsia="zh-CN"/>
        </w:rPr>
        <w:t>1</w:t>
      </w:r>
      <w:r>
        <w:rPr>
          <w:rFonts w:hint="eastAsia" w:ascii="宋体" w:hAnsi="宋体" w:eastAsia="宋体" w:cs="宋体"/>
          <w:sz w:val="28"/>
          <w:szCs w:val="28"/>
        </w:rPr>
        <w:t>年11月</w:t>
      </w:r>
      <w:r>
        <w:rPr>
          <w:rFonts w:hint="eastAsia" w:ascii="宋体" w:hAnsi="宋体" w:eastAsia="宋体" w:cs="宋体"/>
          <w:sz w:val="28"/>
          <w:szCs w:val="28"/>
          <w:lang w:val="en-US" w:eastAsia="zh-CN"/>
        </w:rPr>
        <w:t>7</w:t>
      </w:r>
      <w:r>
        <w:rPr>
          <w:rFonts w:hint="eastAsia" w:ascii="宋体" w:hAnsi="宋体" w:eastAsia="宋体" w:cs="宋体"/>
          <w:sz w:val="28"/>
          <w:szCs w:val="28"/>
        </w:rPr>
        <w:t>日-</w:t>
      </w:r>
      <w:r>
        <w:rPr>
          <w:rFonts w:hint="eastAsia" w:ascii="宋体" w:hAnsi="宋体" w:eastAsia="宋体" w:cs="宋体"/>
          <w:sz w:val="28"/>
          <w:szCs w:val="28"/>
          <w:lang w:val="en-US" w:eastAsia="zh-CN"/>
        </w:rPr>
        <w:t>9</w:t>
      </w:r>
      <w:r>
        <w:rPr>
          <w:rFonts w:hint="eastAsia" w:ascii="宋体" w:hAnsi="宋体" w:eastAsia="宋体" w:cs="宋体"/>
          <w:sz w:val="28"/>
          <w:szCs w:val="28"/>
        </w:rPr>
        <w:t>日   资格初审和学校考核（量化打分），</w:t>
      </w:r>
    </w:p>
    <w:p>
      <w:pPr>
        <w:keepNext w:val="0"/>
        <w:keepLines w:val="0"/>
        <w:pageBreakBefore w:val="0"/>
        <w:kinsoku/>
        <w:wordWrap/>
        <w:overflowPunct/>
        <w:topLinePunct w:val="0"/>
        <w:autoSpaceDE/>
        <w:autoSpaceDN/>
        <w:bidi w:val="0"/>
        <w:spacing w:line="480" w:lineRule="exact"/>
        <w:ind w:firstLine="560" w:firstLineChars="200"/>
        <w:jc w:val="left"/>
        <w:textAlignment w:val="auto"/>
        <w:rPr>
          <w:rFonts w:hint="eastAsia" w:ascii="宋体" w:hAnsi="宋体" w:eastAsia="宋体" w:cs="宋体"/>
          <w:sz w:val="28"/>
          <w:szCs w:val="28"/>
        </w:rPr>
      </w:pPr>
      <w:r>
        <w:rPr>
          <w:rFonts w:hint="eastAsia" w:ascii="宋体" w:hAnsi="宋体" w:eastAsia="宋体" w:cs="宋体"/>
          <w:sz w:val="28"/>
          <w:szCs w:val="28"/>
        </w:rPr>
        <w:t>学生测评、教师代表测评。</w:t>
      </w:r>
    </w:p>
    <w:p>
      <w:pPr>
        <w:keepNext w:val="0"/>
        <w:keepLines w:val="0"/>
        <w:pageBreakBefore w:val="0"/>
        <w:kinsoku/>
        <w:wordWrap/>
        <w:overflowPunct/>
        <w:topLinePunct w:val="0"/>
        <w:autoSpaceDE/>
        <w:autoSpaceDN/>
        <w:bidi w:val="0"/>
        <w:spacing w:line="480" w:lineRule="exact"/>
        <w:ind w:firstLine="560" w:firstLineChars="200"/>
        <w:jc w:val="left"/>
        <w:textAlignment w:val="auto"/>
        <w:rPr>
          <w:rFonts w:hint="eastAsia" w:ascii="宋体" w:hAnsi="宋体" w:eastAsia="宋体" w:cs="宋体"/>
          <w:sz w:val="28"/>
          <w:szCs w:val="28"/>
        </w:rPr>
      </w:pPr>
      <w:r>
        <w:rPr>
          <w:rFonts w:hint="eastAsia" w:ascii="宋体" w:hAnsi="宋体" w:eastAsia="宋体" w:cs="宋体"/>
          <w:sz w:val="28"/>
          <w:szCs w:val="28"/>
        </w:rPr>
        <w:t>3.202</w:t>
      </w:r>
      <w:r>
        <w:rPr>
          <w:rFonts w:hint="eastAsia" w:ascii="宋体" w:hAnsi="宋体" w:eastAsia="宋体" w:cs="宋体"/>
          <w:sz w:val="28"/>
          <w:szCs w:val="28"/>
          <w:lang w:val="en-US" w:eastAsia="zh-CN"/>
        </w:rPr>
        <w:t>1</w:t>
      </w:r>
      <w:r>
        <w:rPr>
          <w:rFonts w:hint="eastAsia" w:ascii="宋体" w:hAnsi="宋体" w:eastAsia="宋体" w:cs="宋体"/>
          <w:sz w:val="28"/>
          <w:szCs w:val="28"/>
        </w:rPr>
        <w:t>年11月</w:t>
      </w:r>
      <w:r>
        <w:rPr>
          <w:rFonts w:hint="eastAsia" w:ascii="宋体" w:hAnsi="宋体" w:eastAsia="宋体" w:cs="宋体"/>
          <w:sz w:val="28"/>
          <w:szCs w:val="28"/>
          <w:lang w:val="en-US" w:eastAsia="zh-CN"/>
        </w:rPr>
        <w:t>10</w:t>
      </w:r>
      <w:r>
        <w:rPr>
          <w:rFonts w:hint="eastAsia" w:ascii="宋体" w:hAnsi="宋体" w:eastAsia="宋体" w:cs="宋体"/>
          <w:sz w:val="28"/>
          <w:szCs w:val="28"/>
        </w:rPr>
        <w:t>日-</w:t>
      </w:r>
      <w:r>
        <w:rPr>
          <w:rFonts w:hint="eastAsia" w:ascii="宋体" w:hAnsi="宋体" w:eastAsia="宋体" w:cs="宋体"/>
          <w:sz w:val="28"/>
          <w:szCs w:val="28"/>
          <w:lang w:val="en-US" w:eastAsia="zh-CN"/>
        </w:rPr>
        <w:t>11</w:t>
      </w:r>
      <w:r>
        <w:rPr>
          <w:rFonts w:hint="eastAsia" w:ascii="宋体" w:hAnsi="宋体" w:eastAsia="宋体" w:cs="宋体"/>
          <w:sz w:val="28"/>
          <w:szCs w:val="28"/>
        </w:rPr>
        <w:t>日  授课考评、业绩述职、论文答辩，合分。</w:t>
      </w:r>
    </w:p>
    <w:p>
      <w:pPr>
        <w:keepNext w:val="0"/>
        <w:keepLines w:val="0"/>
        <w:pageBreakBefore w:val="0"/>
        <w:kinsoku/>
        <w:wordWrap/>
        <w:overflowPunct/>
        <w:topLinePunct w:val="0"/>
        <w:autoSpaceDE/>
        <w:autoSpaceDN/>
        <w:bidi w:val="0"/>
        <w:spacing w:line="480" w:lineRule="exact"/>
        <w:ind w:firstLine="560" w:firstLineChars="200"/>
        <w:jc w:val="left"/>
        <w:textAlignment w:val="auto"/>
        <w:rPr>
          <w:rFonts w:hint="eastAsia" w:ascii="宋体" w:hAnsi="宋体" w:eastAsia="宋体" w:cs="宋体"/>
          <w:sz w:val="28"/>
          <w:szCs w:val="28"/>
        </w:rPr>
      </w:pPr>
      <w:r>
        <w:rPr>
          <w:rFonts w:hint="eastAsia" w:ascii="宋体" w:hAnsi="宋体" w:eastAsia="宋体" w:cs="宋体"/>
          <w:sz w:val="28"/>
          <w:szCs w:val="28"/>
        </w:rPr>
        <w:t>4.202</w:t>
      </w:r>
      <w:r>
        <w:rPr>
          <w:rFonts w:hint="eastAsia" w:ascii="宋体" w:hAnsi="宋体" w:eastAsia="宋体" w:cs="宋体"/>
          <w:sz w:val="28"/>
          <w:szCs w:val="28"/>
          <w:lang w:val="en-US" w:eastAsia="zh-CN"/>
        </w:rPr>
        <w:t>1</w:t>
      </w:r>
      <w:r>
        <w:rPr>
          <w:rFonts w:hint="eastAsia" w:ascii="宋体" w:hAnsi="宋体" w:eastAsia="宋体" w:cs="宋体"/>
          <w:sz w:val="28"/>
          <w:szCs w:val="28"/>
        </w:rPr>
        <w:t>年11月</w:t>
      </w:r>
      <w:r>
        <w:rPr>
          <w:rFonts w:hint="eastAsia" w:ascii="宋体" w:hAnsi="宋体" w:eastAsia="宋体" w:cs="宋体"/>
          <w:sz w:val="28"/>
          <w:szCs w:val="28"/>
          <w:lang w:val="en-US" w:eastAsia="zh-CN"/>
        </w:rPr>
        <w:t>12</w:t>
      </w:r>
      <w:r>
        <w:rPr>
          <w:rFonts w:hint="eastAsia" w:ascii="宋体" w:hAnsi="宋体" w:eastAsia="宋体" w:cs="宋体"/>
          <w:sz w:val="28"/>
          <w:szCs w:val="28"/>
        </w:rPr>
        <w:t>日  公示。</w:t>
      </w:r>
    </w:p>
    <w:p>
      <w:pPr>
        <w:keepNext w:val="0"/>
        <w:keepLines w:val="0"/>
        <w:pageBreakBefore w:val="0"/>
        <w:kinsoku/>
        <w:wordWrap/>
        <w:overflowPunct/>
        <w:topLinePunct w:val="0"/>
        <w:autoSpaceDE/>
        <w:autoSpaceDN/>
        <w:bidi w:val="0"/>
        <w:spacing w:line="480" w:lineRule="exact"/>
        <w:ind w:firstLine="281" w:firstLineChars="100"/>
        <w:textAlignment w:val="auto"/>
        <w:rPr>
          <w:rFonts w:hint="eastAsia" w:ascii="宋体" w:hAnsi="宋体" w:eastAsia="宋体" w:cs="宋体"/>
          <w:b/>
          <w:bCs/>
          <w:sz w:val="28"/>
          <w:szCs w:val="28"/>
        </w:rPr>
      </w:pPr>
      <w:r>
        <w:rPr>
          <w:rFonts w:hint="eastAsia" w:ascii="宋体" w:hAnsi="宋体" w:eastAsia="宋体" w:cs="宋体"/>
          <w:b/>
          <w:bCs/>
          <w:sz w:val="28"/>
          <w:szCs w:val="28"/>
        </w:rPr>
        <w:t>九.评审工作经费保障</w:t>
      </w:r>
    </w:p>
    <w:p>
      <w:pPr>
        <w:spacing w:line="480" w:lineRule="exact"/>
        <w:ind w:firstLine="560" w:firstLineChars="200"/>
        <w:rPr>
          <w:rFonts w:asciiTheme="minorEastAsia" w:hAnsiTheme="minorEastAsia" w:eastAsiaTheme="minorEastAsia"/>
          <w:bCs/>
          <w:sz w:val="28"/>
          <w:szCs w:val="28"/>
        </w:rPr>
      </w:pPr>
      <w:r>
        <w:rPr>
          <w:rFonts w:hint="eastAsia" w:ascii="宋体" w:hAnsi="宋体" w:eastAsia="宋体" w:cs="宋体"/>
          <w:bCs/>
          <w:sz w:val="28"/>
          <w:szCs w:val="28"/>
        </w:rPr>
        <w:t>按照省发改委、省财政厅《关于公布湖南省人力资源和社会保障系统行政事业性收费标准的通知》（湘发改价费</w:t>
      </w:r>
      <w:r>
        <w:rPr>
          <w:rFonts w:hint="eastAsia" w:ascii="宋体" w:hAnsi="宋体" w:eastAsia="宋体" w:cs="宋体"/>
          <w:bCs/>
          <w:color w:val="000000"/>
          <w:sz w:val="28"/>
          <w:szCs w:val="28"/>
        </w:rPr>
        <w:t>〔2018〕224号</w:t>
      </w:r>
      <w:r>
        <w:rPr>
          <w:rFonts w:hint="eastAsia" w:ascii="宋体" w:hAnsi="宋体" w:eastAsia="宋体" w:cs="宋体"/>
          <w:bCs/>
          <w:sz w:val="28"/>
          <w:szCs w:val="28"/>
        </w:rPr>
        <w:t>）要求，发放评委及工作人员劳务费用。</w:t>
      </w:r>
      <w:r>
        <w:rPr>
          <w:rFonts w:hint="eastAsia" w:ascii="宋体" w:hAnsi="宋体" w:eastAsia="宋体" w:cs="宋体"/>
          <w:color w:val="212121"/>
          <w:sz w:val="28"/>
          <w:szCs w:val="28"/>
          <w:shd w:val="clear" w:color="auto" w:fill="FFFFFF"/>
        </w:rPr>
        <w:t>专家评审经费不得超过国家招考公务员聘请评委的标准。</w:t>
      </w:r>
      <w:r>
        <w:rPr>
          <w:rFonts w:hint="eastAsia" w:ascii="宋体" w:hAnsi="宋体" w:eastAsia="宋体" w:cs="宋体"/>
          <w:sz w:val="28"/>
          <w:szCs w:val="28"/>
        </w:rPr>
        <w:t xml:space="preserve"> </w:t>
      </w:r>
      <w:r>
        <w:rPr>
          <w:rFonts w:asciiTheme="minorEastAsia" w:hAnsiTheme="minorEastAsia" w:eastAsiaTheme="minorEastAsia"/>
          <w:sz w:val="28"/>
          <w:szCs w:val="28"/>
        </w:rPr>
        <w:t xml:space="preserve"> </w:t>
      </w:r>
    </w:p>
    <w:p>
      <w:pPr>
        <w:widowControl/>
        <w:shd w:val="clear" w:color="auto" w:fill="FFFFFF"/>
        <w:spacing w:line="480" w:lineRule="exact"/>
        <w:ind w:firstLine="562" w:firstLineChars="200"/>
        <w:rPr>
          <w:rFonts w:cs="宋体" w:asciiTheme="minorEastAsia" w:hAnsiTheme="minorEastAsia" w:eastAsiaTheme="minorEastAsia"/>
          <w:b/>
          <w:color w:val="000000"/>
          <w:kern w:val="0"/>
          <w:sz w:val="28"/>
          <w:szCs w:val="28"/>
        </w:rPr>
      </w:pPr>
      <w:r>
        <w:rPr>
          <w:rFonts w:cs="宋体" w:asciiTheme="minorEastAsia" w:hAnsiTheme="minorEastAsia" w:eastAsiaTheme="minorEastAsia"/>
          <w:b/>
          <w:color w:val="000000"/>
          <w:kern w:val="0"/>
          <w:sz w:val="28"/>
          <w:szCs w:val="28"/>
        </w:rPr>
        <w:t xml:space="preserve">                              </w:t>
      </w:r>
    </w:p>
    <w:p>
      <w:pPr>
        <w:widowControl/>
        <w:shd w:val="clear" w:color="auto" w:fill="FFFFFF"/>
        <w:spacing w:line="480" w:lineRule="exact"/>
        <w:ind w:firstLine="5060" w:firstLineChars="1800"/>
        <w:rPr>
          <w:rFonts w:cs="宋体" w:asciiTheme="minorEastAsia" w:hAnsiTheme="minorEastAsia" w:eastAsiaTheme="minorEastAsia"/>
          <w:b/>
          <w:color w:val="000000"/>
          <w:kern w:val="0"/>
          <w:sz w:val="28"/>
          <w:szCs w:val="28"/>
        </w:rPr>
      </w:pPr>
    </w:p>
    <w:p>
      <w:pPr>
        <w:widowControl/>
        <w:shd w:val="clear" w:color="auto" w:fill="FFFFFF"/>
        <w:spacing w:line="480" w:lineRule="exact"/>
        <w:ind w:firstLine="5060" w:firstLineChars="1800"/>
        <w:rPr>
          <w:rFonts w:cs="宋体" w:asciiTheme="minorEastAsia" w:hAnsiTheme="minorEastAsia" w:eastAsiaTheme="minorEastAsia"/>
          <w:b/>
          <w:color w:val="000000"/>
          <w:kern w:val="0"/>
          <w:sz w:val="28"/>
          <w:szCs w:val="28"/>
        </w:rPr>
      </w:pPr>
    </w:p>
    <w:p>
      <w:pPr>
        <w:widowControl/>
        <w:shd w:val="clear" w:color="auto" w:fill="FFFFFF"/>
        <w:spacing w:line="480" w:lineRule="exact"/>
        <w:ind w:firstLine="6184" w:firstLineChars="2200"/>
        <w:rPr>
          <w:rFonts w:cs="宋体" w:asciiTheme="minorEastAsia" w:hAnsiTheme="minorEastAsia" w:eastAsiaTheme="minorEastAsia"/>
          <w:b/>
          <w:color w:val="000000"/>
          <w:kern w:val="0"/>
          <w:sz w:val="28"/>
          <w:szCs w:val="28"/>
        </w:rPr>
      </w:pPr>
      <w:r>
        <w:rPr>
          <w:rFonts w:hint="eastAsia" w:cs="宋体" w:asciiTheme="minorEastAsia" w:hAnsiTheme="minorEastAsia" w:eastAsiaTheme="minorEastAsia"/>
          <w:b/>
          <w:color w:val="000000"/>
          <w:kern w:val="0"/>
          <w:sz w:val="28"/>
          <w:szCs w:val="28"/>
        </w:rPr>
        <w:t>衡阳市第七中学</w:t>
      </w:r>
    </w:p>
    <w:p>
      <w:pPr>
        <w:adjustRightInd w:val="0"/>
        <w:snapToGrid w:val="0"/>
        <w:spacing w:line="480" w:lineRule="exact"/>
        <w:rPr>
          <w:rFonts w:cs="宋体" w:asciiTheme="minorEastAsia" w:hAnsiTheme="minorEastAsia" w:eastAsiaTheme="minorEastAsia"/>
          <w:b/>
          <w:color w:val="000000"/>
          <w:kern w:val="0"/>
          <w:sz w:val="28"/>
          <w:szCs w:val="28"/>
        </w:rPr>
      </w:pPr>
      <w:r>
        <w:rPr>
          <w:rFonts w:cs="宋体" w:asciiTheme="minorEastAsia" w:hAnsiTheme="minorEastAsia" w:eastAsiaTheme="minorEastAsia"/>
          <w:b/>
          <w:color w:val="000000"/>
          <w:kern w:val="0"/>
          <w:sz w:val="28"/>
          <w:szCs w:val="28"/>
        </w:rPr>
        <w:t xml:space="preserve">                                </w:t>
      </w:r>
      <w:r>
        <w:rPr>
          <w:rFonts w:hint="eastAsia" w:cs="宋体" w:asciiTheme="minorEastAsia" w:hAnsiTheme="minorEastAsia" w:eastAsiaTheme="minorEastAsia"/>
          <w:b/>
          <w:color w:val="000000"/>
          <w:kern w:val="0"/>
          <w:sz w:val="28"/>
          <w:szCs w:val="28"/>
        </w:rPr>
        <w:t xml:space="preserve">           </w:t>
      </w:r>
      <w:r>
        <w:rPr>
          <w:rFonts w:cs="宋体" w:asciiTheme="minorEastAsia" w:hAnsiTheme="minorEastAsia" w:eastAsiaTheme="minorEastAsia"/>
          <w:b/>
          <w:color w:val="000000"/>
          <w:kern w:val="0"/>
          <w:sz w:val="28"/>
          <w:szCs w:val="28"/>
        </w:rPr>
        <w:t>20</w:t>
      </w:r>
      <w:r>
        <w:rPr>
          <w:rFonts w:hint="eastAsia" w:cs="宋体" w:asciiTheme="minorEastAsia" w:hAnsiTheme="minorEastAsia" w:eastAsiaTheme="minorEastAsia"/>
          <w:b/>
          <w:color w:val="000000"/>
          <w:kern w:val="0"/>
          <w:sz w:val="28"/>
          <w:szCs w:val="28"/>
        </w:rPr>
        <w:t>2</w:t>
      </w:r>
      <w:r>
        <w:rPr>
          <w:rFonts w:hint="eastAsia" w:cs="宋体" w:asciiTheme="minorEastAsia" w:hAnsiTheme="minorEastAsia" w:eastAsiaTheme="minorEastAsia"/>
          <w:b/>
          <w:color w:val="000000"/>
          <w:kern w:val="0"/>
          <w:sz w:val="28"/>
          <w:szCs w:val="28"/>
          <w:lang w:val="en-US" w:eastAsia="zh-CN"/>
        </w:rPr>
        <w:t>1</w:t>
      </w:r>
      <w:r>
        <w:rPr>
          <w:rFonts w:hint="eastAsia" w:cs="宋体" w:asciiTheme="minorEastAsia" w:hAnsiTheme="minorEastAsia" w:eastAsiaTheme="minorEastAsia"/>
          <w:b/>
          <w:color w:val="000000"/>
          <w:kern w:val="0"/>
          <w:sz w:val="28"/>
          <w:szCs w:val="28"/>
        </w:rPr>
        <w:t>年</w:t>
      </w:r>
      <w:r>
        <w:rPr>
          <w:rFonts w:cs="宋体" w:asciiTheme="minorEastAsia" w:hAnsiTheme="minorEastAsia" w:eastAsiaTheme="minorEastAsia"/>
          <w:b/>
          <w:color w:val="000000"/>
          <w:kern w:val="0"/>
          <w:sz w:val="28"/>
          <w:szCs w:val="28"/>
        </w:rPr>
        <w:t>1</w:t>
      </w:r>
      <w:r>
        <w:rPr>
          <w:rFonts w:hint="eastAsia" w:cs="宋体" w:asciiTheme="minorEastAsia" w:hAnsiTheme="minorEastAsia" w:eastAsiaTheme="minorEastAsia"/>
          <w:b/>
          <w:color w:val="000000"/>
          <w:kern w:val="0"/>
          <w:sz w:val="28"/>
          <w:szCs w:val="28"/>
        </w:rPr>
        <w:t>1月2日</w:t>
      </w:r>
    </w:p>
    <w:p>
      <w:pPr>
        <w:widowControl/>
        <w:jc w:val="left"/>
        <w:rPr>
          <w:rFonts w:ascii="黑体" w:hAnsi="宋体" w:eastAsia="黑体" w:cs="宋体"/>
          <w:bCs/>
          <w:spacing w:val="20"/>
          <w:sz w:val="30"/>
          <w:szCs w:val="30"/>
        </w:rPr>
      </w:pPr>
      <w:r>
        <w:rPr>
          <w:rFonts w:ascii="黑体" w:hAnsi="宋体" w:eastAsia="黑体" w:cs="宋体"/>
          <w:bCs/>
          <w:spacing w:val="20"/>
          <w:sz w:val="30"/>
          <w:szCs w:val="30"/>
        </w:rPr>
        <w:br w:type="page"/>
      </w:r>
    </w:p>
    <w:p>
      <w:pPr>
        <w:keepNext w:val="0"/>
        <w:keepLines w:val="0"/>
        <w:widowControl w:val="0"/>
        <w:suppressLineNumbers w:val="0"/>
        <w:spacing w:before="0" w:beforeAutospacing="0" w:after="0" w:afterAutospacing="0" w:line="440" w:lineRule="exact"/>
        <w:ind w:left="0" w:right="0"/>
        <w:jc w:val="center"/>
        <w:rPr>
          <w:rFonts w:hint="eastAsia" w:ascii="华文细黑" w:hAnsi="华文细黑" w:eastAsia="华文细黑" w:cs="Times New Roman"/>
          <w:sz w:val="32"/>
          <w:szCs w:val="32"/>
          <w:lang w:val="en-US"/>
        </w:rPr>
      </w:pPr>
      <w:r>
        <w:rPr>
          <w:rFonts w:hint="eastAsia" w:ascii="华文细黑" w:hAnsi="华文细黑" w:eastAsia="华文细黑" w:cs="Times New Roman"/>
          <w:kern w:val="2"/>
          <w:sz w:val="32"/>
          <w:szCs w:val="32"/>
          <w:lang w:val="en-US" w:eastAsia="zh-CN" w:bidi="ar"/>
        </w:rPr>
        <w:t>衡阳市中小学教师职称评审高级教师量化评价标准（试行）</w:t>
      </w:r>
    </w:p>
    <w:p>
      <w:pPr>
        <w:keepNext w:val="0"/>
        <w:keepLines w:val="0"/>
        <w:widowControl w:val="0"/>
        <w:suppressLineNumbers w:val="0"/>
        <w:snapToGrid w:val="0"/>
        <w:spacing w:before="0" w:beforeAutospacing="0" w:after="0" w:afterAutospacing="0"/>
        <w:ind w:left="0" w:right="0"/>
        <w:jc w:val="left"/>
        <w:rPr>
          <w:rFonts w:hint="default" w:ascii="Times New Roman" w:hAnsi="Times New Roman" w:eastAsia="宋体" w:cs="Times New Roman"/>
          <w:sz w:val="15"/>
          <w:szCs w:val="15"/>
          <w:lang w:val="en-US"/>
        </w:rPr>
      </w:pPr>
      <w:r>
        <w:rPr>
          <w:rFonts w:hint="default" w:ascii="Times New Roman" w:hAnsi="Times New Roman" w:eastAsia="宋体" w:cs="Times New Roman"/>
          <w:kern w:val="2"/>
          <w:sz w:val="15"/>
          <w:szCs w:val="15"/>
          <w:lang w:val="en-US" w:eastAsia="zh-CN" w:bidi="ar"/>
        </w:rPr>
        <w:t xml:space="preserve"> </w:t>
      </w:r>
    </w:p>
    <w:p>
      <w:pPr>
        <w:keepNext w:val="0"/>
        <w:keepLines w:val="0"/>
        <w:widowControl w:val="0"/>
        <w:suppressLineNumbers w:val="0"/>
        <w:adjustRightInd w:val="0"/>
        <w:snapToGrid w:val="0"/>
        <w:spacing w:before="0" w:beforeAutospacing="0" w:after="0" w:afterAutospacing="0" w:line="280" w:lineRule="exact"/>
        <w:ind w:left="0" w:right="0"/>
        <w:jc w:val="both"/>
        <w:rPr>
          <w:rFonts w:hint="eastAsia" w:ascii="宋体" w:hAnsi="宋体" w:eastAsia="宋体" w:cs="Times New Roman"/>
          <w:kern w:val="2"/>
          <w:sz w:val="18"/>
          <w:szCs w:val="18"/>
          <w:lang w:val="en-US" w:eastAsia="zh-CN" w:bidi="ar"/>
        </w:rPr>
      </w:pPr>
      <w:r>
        <w:rPr>
          <w:rFonts w:hint="eastAsia" w:ascii="宋体" w:hAnsi="宋体" w:eastAsia="宋体" w:cs="Times New Roman"/>
          <w:kern w:val="2"/>
          <w:sz w:val="21"/>
          <w:szCs w:val="21"/>
          <w:lang w:val="en-US" w:eastAsia="zh-CN" w:bidi="ar"/>
        </w:rPr>
        <w:t>单位：</w:t>
      </w:r>
      <w:r>
        <w:rPr>
          <w:rFonts w:hint="default" w:ascii="??" w:hAnsi="??" w:eastAsia="宋体" w:cs="Times New Roman"/>
          <w:kern w:val="2"/>
          <w:sz w:val="21"/>
          <w:szCs w:val="21"/>
          <w:lang w:val="en-US" w:eastAsia="zh-CN" w:bidi="ar"/>
        </w:rPr>
        <w:t xml:space="preserve">             </w:t>
      </w:r>
      <w:r>
        <w:rPr>
          <w:rFonts w:hint="eastAsia" w:ascii="宋体" w:hAnsi="宋体" w:eastAsia="宋体" w:cs="Times New Roman"/>
          <w:kern w:val="2"/>
          <w:sz w:val="21"/>
          <w:szCs w:val="21"/>
          <w:lang w:val="en-US" w:eastAsia="zh-CN" w:bidi="ar"/>
        </w:rPr>
        <w:t>参评人姓名：</w:t>
      </w:r>
      <w:r>
        <w:rPr>
          <w:rFonts w:hint="default" w:ascii="??" w:hAnsi="??" w:eastAsia="宋体" w:cs="Times New Roman"/>
          <w:kern w:val="2"/>
          <w:sz w:val="21"/>
          <w:szCs w:val="21"/>
          <w:lang w:val="en-US" w:eastAsia="zh-CN" w:bidi="ar"/>
        </w:rPr>
        <w:t xml:space="preserve">         </w:t>
      </w:r>
      <w:r>
        <w:rPr>
          <w:rFonts w:hint="eastAsia" w:ascii="宋体" w:hAnsi="宋体" w:eastAsia="宋体" w:cs="Times New Roman"/>
          <w:kern w:val="2"/>
          <w:sz w:val="21"/>
          <w:szCs w:val="21"/>
          <w:lang w:val="en-US" w:eastAsia="zh-CN" w:bidi="ar"/>
        </w:rPr>
        <w:t>申报学科：</w:t>
      </w:r>
      <w:r>
        <w:rPr>
          <w:rFonts w:hint="default" w:ascii="??" w:hAnsi="??" w:eastAsia="宋体" w:cs="Times New Roman"/>
          <w:kern w:val="2"/>
          <w:sz w:val="21"/>
          <w:szCs w:val="21"/>
          <w:lang w:val="en-US" w:eastAsia="zh-CN" w:bidi="ar"/>
        </w:rPr>
        <w:t xml:space="preserve">           </w:t>
      </w:r>
      <w:r>
        <w:rPr>
          <w:rFonts w:hint="eastAsia" w:ascii="宋体" w:hAnsi="宋体" w:eastAsia="宋体" w:cs="Times New Roman"/>
          <w:kern w:val="2"/>
          <w:sz w:val="21"/>
          <w:szCs w:val="21"/>
          <w:lang w:val="en-US" w:eastAsia="zh-CN" w:bidi="ar"/>
        </w:rPr>
        <w:t>年龄：</w:t>
      </w:r>
      <w:r>
        <w:rPr>
          <w:rFonts w:hint="default" w:ascii="??" w:hAnsi="??" w:eastAsia="宋体" w:cs="Times New Roman"/>
          <w:kern w:val="2"/>
          <w:sz w:val="21"/>
          <w:szCs w:val="21"/>
          <w:lang w:val="en-US" w:eastAsia="zh-CN" w:bidi="ar"/>
        </w:rPr>
        <w:t xml:space="preserve">             </w:t>
      </w:r>
      <w:r>
        <w:rPr>
          <w:rFonts w:hint="eastAsia" w:ascii="宋体" w:hAnsi="宋体" w:eastAsia="宋体" w:cs="Times New Roman"/>
          <w:kern w:val="2"/>
          <w:sz w:val="21"/>
          <w:szCs w:val="21"/>
          <w:lang w:val="en-US" w:eastAsia="zh-CN" w:bidi="ar"/>
        </w:rPr>
        <w:t>教</w:t>
      </w:r>
      <w:r>
        <w:rPr>
          <w:rFonts w:hint="eastAsia" w:ascii="宋体" w:hAnsi="宋体" w:eastAsia="宋体" w:cs="Times New Roman"/>
          <w:kern w:val="2"/>
          <w:sz w:val="18"/>
          <w:szCs w:val="18"/>
          <w:lang w:val="en-US" w:eastAsia="zh-CN" w:bidi="ar"/>
        </w:rPr>
        <w:t>龄：</w:t>
      </w:r>
    </w:p>
    <w:tbl>
      <w:tblPr>
        <w:tblStyle w:val="6"/>
        <w:tblW w:w="102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1030"/>
        <w:gridCol w:w="4275"/>
        <w:gridCol w:w="393"/>
        <w:gridCol w:w="3420"/>
        <w:gridCol w:w="11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94" w:hRule="atLeast"/>
          <w:jc w:val="center"/>
        </w:trPr>
        <w:tc>
          <w:tcPr>
            <w:tcW w:w="10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280" w:lineRule="exact"/>
              <w:ind w:left="0" w:right="0"/>
              <w:jc w:val="both"/>
              <w:rPr>
                <w:rFonts w:hint="default" w:ascii="宋体" w:hAnsi="宋体" w:eastAsia="宋体" w:cs="Times New Roman"/>
                <w:kern w:val="2"/>
                <w:sz w:val="18"/>
                <w:szCs w:val="18"/>
                <w:lang w:val="en-US" w:eastAsia="zh-CN" w:bidi="ar"/>
              </w:rPr>
            </w:pPr>
            <w:r>
              <w:rPr>
                <w:rFonts w:hint="eastAsia" w:ascii="宋体" w:hAnsi="宋体" w:eastAsia="宋体" w:cs="Times New Roman"/>
                <w:kern w:val="2"/>
                <w:sz w:val="18"/>
                <w:szCs w:val="18"/>
                <w:lang w:val="en-US" w:eastAsia="zh-CN" w:bidi="ar"/>
              </w:rPr>
              <w:t>考核</w:t>
            </w:r>
          </w:p>
          <w:p>
            <w:pPr>
              <w:keepNext w:val="0"/>
              <w:keepLines w:val="0"/>
              <w:widowControl w:val="0"/>
              <w:suppressLineNumbers w:val="0"/>
              <w:adjustRightInd w:val="0"/>
              <w:snapToGrid w:val="0"/>
              <w:spacing w:before="0" w:beforeAutospacing="0" w:after="0" w:afterAutospacing="0" w:line="280" w:lineRule="exact"/>
              <w:ind w:left="0" w:right="0"/>
              <w:jc w:val="both"/>
              <w:rPr>
                <w:rFonts w:hint="default" w:ascii="宋体" w:hAnsi="宋体" w:eastAsia="宋体" w:cs="Times New Roman"/>
                <w:kern w:val="2"/>
                <w:sz w:val="18"/>
                <w:szCs w:val="18"/>
                <w:lang w:val="en-US" w:eastAsia="zh-CN" w:bidi="ar"/>
              </w:rPr>
            </w:pPr>
            <w:r>
              <w:rPr>
                <w:rFonts w:hint="eastAsia" w:ascii="宋体" w:hAnsi="宋体" w:eastAsia="宋体" w:cs="Times New Roman"/>
                <w:kern w:val="2"/>
                <w:sz w:val="18"/>
                <w:szCs w:val="18"/>
                <w:lang w:val="en-US" w:eastAsia="zh-CN" w:bidi="ar"/>
              </w:rPr>
              <w:t>项目</w:t>
            </w:r>
          </w:p>
        </w:tc>
        <w:tc>
          <w:tcPr>
            <w:tcW w:w="42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280" w:lineRule="exact"/>
              <w:ind w:left="0" w:right="0"/>
              <w:jc w:val="both"/>
              <w:rPr>
                <w:rFonts w:hint="default" w:ascii="宋体" w:hAnsi="宋体" w:eastAsia="宋体" w:cs="Times New Roman"/>
                <w:kern w:val="2"/>
                <w:sz w:val="18"/>
                <w:szCs w:val="18"/>
                <w:lang w:val="en-US" w:eastAsia="zh-CN" w:bidi="ar"/>
              </w:rPr>
            </w:pPr>
            <w:r>
              <w:rPr>
                <w:rFonts w:hint="eastAsia" w:ascii="宋体" w:hAnsi="宋体" w:eastAsia="宋体" w:cs="Times New Roman"/>
                <w:kern w:val="2"/>
                <w:sz w:val="18"/>
                <w:szCs w:val="18"/>
                <w:lang w:val="en-US" w:eastAsia="zh-CN" w:bidi="ar"/>
              </w:rPr>
              <w:t>考核内容</w:t>
            </w:r>
          </w:p>
        </w:tc>
        <w:tc>
          <w:tcPr>
            <w:tcW w:w="39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280" w:lineRule="exact"/>
              <w:ind w:left="0" w:right="0"/>
              <w:jc w:val="both"/>
              <w:rPr>
                <w:rFonts w:hint="default" w:ascii="宋体" w:hAnsi="宋体" w:eastAsia="宋体" w:cs="Times New Roman"/>
                <w:kern w:val="2"/>
                <w:sz w:val="18"/>
                <w:szCs w:val="18"/>
                <w:lang w:val="en-US" w:eastAsia="zh-CN" w:bidi="ar"/>
              </w:rPr>
            </w:pPr>
            <w:r>
              <w:rPr>
                <w:rFonts w:hint="eastAsia" w:ascii="宋体" w:hAnsi="宋体" w:eastAsia="宋体" w:cs="Times New Roman"/>
                <w:kern w:val="2"/>
                <w:sz w:val="18"/>
                <w:szCs w:val="18"/>
                <w:lang w:val="en-US" w:eastAsia="zh-CN" w:bidi="ar"/>
              </w:rPr>
              <w:t>分</w:t>
            </w:r>
          </w:p>
          <w:p>
            <w:pPr>
              <w:keepNext w:val="0"/>
              <w:keepLines w:val="0"/>
              <w:widowControl w:val="0"/>
              <w:suppressLineNumbers w:val="0"/>
              <w:adjustRightInd w:val="0"/>
              <w:snapToGrid w:val="0"/>
              <w:spacing w:before="0" w:beforeAutospacing="0" w:after="0" w:afterAutospacing="0" w:line="280" w:lineRule="exact"/>
              <w:ind w:left="0" w:right="0"/>
              <w:jc w:val="both"/>
              <w:rPr>
                <w:rFonts w:hint="default" w:ascii="宋体" w:hAnsi="宋体" w:eastAsia="宋体" w:cs="Times New Roman"/>
                <w:kern w:val="2"/>
                <w:sz w:val="18"/>
                <w:szCs w:val="18"/>
                <w:lang w:val="en-US" w:eastAsia="zh-CN" w:bidi="ar"/>
              </w:rPr>
            </w:pPr>
            <w:r>
              <w:rPr>
                <w:rFonts w:hint="eastAsia" w:ascii="宋体" w:hAnsi="宋体" w:eastAsia="宋体" w:cs="Times New Roman"/>
                <w:kern w:val="2"/>
                <w:sz w:val="18"/>
                <w:szCs w:val="18"/>
                <w:lang w:val="en-US" w:eastAsia="zh-CN" w:bidi="ar"/>
              </w:rPr>
              <w:t>值</w:t>
            </w:r>
          </w:p>
        </w:tc>
        <w:tc>
          <w:tcPr>
            <w:tcW w:w="34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280" w:lineRule="exact"/>
              <w:ind w:left="0" w:right="0"/>
              <w:jc w:val="both"/>
              <w:rPr>
                <w:rFonts w:hint="default" w:ascii="宋体" w:hAnsi="宋体" w:eastAsia="宋体" w:cs="Times New Roman"/>
                <w:kern w:val="2"/>
                <w:sz w:val="18"/>
                <w:szCs w:val="18"/>
                <w:lang w:val="en-US" w:eastAsia="zh-CN" w:bidi="ar"/>
              </w:rPr>
            </w:pPr>
            <w:r>
              <w:rPr>
                <w:rFonts w:hint="eastAsia" w:ascii="宋体" w:hAnsi="宋体" w:eastAsia="宋体" w:cs="Times New Roman"/>
                <w:kern w:val="2"/>
                <w:sz w:val="18"/>
                <w:szCs w:val="18"/>
                <w:lang w:val="en-US" w:eastAsia="zh-CN" w:bidi="ar"/>
              </w:rPr>
              <w:t>考</w:t>
            </w:r>
            <w:r>
              <w:rPr>
                <w:rFonts w:hint="default" w:ascii="宋体" w:hAnsi="宋体" w:eastAsia="宋体" w:cs="Times New Roman"/>
                <w:kern w:val="2"/>
                <w:sz w:val="18"/>
                <w:szCs w:val="18"/>
                <w:lang w:val="en-US" w:eastAsia="zh-CN" w:bidi="ar"/>
              </w:rPr>
              <w:t xml:space="preserve">   </w:t>
            </w:r>
            <w:r>
              <w:rPr>
                <w:rFonts w:hint="eastAsia" w:ascii="宋体" w:hAnsi="宋体" w:eastAsia="宋体" w:cs="Times New Roman"/>
                <w:kern w:val="2"/>
                <w:sz w:val="18"/>
                <w:szCs w:val="18"/>
                <w:lang w:val="en-US" w:eastAsia="zh-CN" w:bidi="ar"/>
              </w:rPr>
              <w:t>核</w:t>
            </w:r>
            <w:r>
              <w:rPr>
                <w:rFonts w:hint="default" w:ascii="宋体" w:hAnsi="宋体" w:eastAsia="宋体" w:cs="Times New Roman"/>
                <w:kern w:val="2"/>
                <w:sz w:val="18"/>
                <w:szCs w:val="18"/>
                <w:lang w:val="en-US" w:eastAsia="zh-CN" w:bidi="ar"/>
              </w:rPr>
              <w:t xml:space="preserve">  </w:t>
            </w:r>
            <w:r>
              <w:rPr>
                <w:rFonts w:hint="eastAsia" w:ascii="宋体" w:hAnsi="宋体" w:eastAsia="宋体" w:cs="Times New Roman"/>
                <w:kern w:val="2"/>
                <w:sz w:val="18"/>
                <w:szCs w:val="18"/>
                <w:lang w:val="en-US" w:eastAsia="zh-CN" w:bidi="ar"/>
              </w:rPr>
              <w:t>标</w:t>
            </w:r>
            <w:r>
              <w:rPr>
                <w:rFonts w:hint="default" w:ascii="宋体" w:hAnsi="宋体" w:eastAsia="宋体" w:cs="Times New Roman"/>
                <w:kern w:val="2"/>
                <w:sz w:val="18"/>
                <w:szCs w:val="18"/>
                <w:lang w:val="en-US" w:eastAsia="zh-CN" w:bidi="ar"/>
              </w:rPr>
              <w:t xml:space="preserve">  </w:t>
            </w:r>
            <w:r>
              <w:rPr>
                <w:rFonts w:hint="eastAsia" w:ascii="宋体" w:hAnsi="宋体" w:eastAsia="宋体" w:cs="Times New Roman"/>
                <w:kern w:val="2"/>
                <w:sz w:val="18"/>
                <w:szCs w:val="18"/>
                <w:lang w:val="en-US" w:eastAsia="zh-CN" w:bidi="ar"/>
              </w:rPr>
              <w:t>准</w:t>
            </w:r>
          </w:p>
        </w:tc>
        <w:tc>
          <w:tcPr>
            <w:tcW w:w="11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280" w:lineRule="exact"/>
              <w:ind w:left="0" w:right="0"/>
              <w:jc w:val="both"/>
              <w:rPr>
                <w:rFonts w:hint="default" w:ascii="宋体" w:hAnsi="宋体" w:eastAsia="宋体" w:cs="Times New Roman"/>
                <w:kern w:val="2"/>
                <w:sz w:val="18"/>
                <w:szCs w:val="18"/>
                <w:lang w:val="en-US" w:eastAsia="zh-CN" w:bidi="ar"/>
              </w:rPr>
            </w:pPr>
            <w:r>
              <w:rPr>
                <w:rFonts w:hint="eastAsia" w:ascii="宋体" w:hAnsi="宋体" w:eastAsia="宋体" w:cs="Times New Roman"/>
                <w:kern w:val="2"/>
                <w:sz w:val="18"/>
                <w:szCs w:val="18"/>
                <w:lang w:val="en-US" w:eastAsia="zh-CN" w:bidi="ar"/>
              </w:rPr>
              <w:t>单位评分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53" w:hRule="atLeast"/>
          <w:jc w:val="center"/>
        </w:trPr>
        <w:tc>
          <w:tcPr>
            <w:tcW w:w="1030"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240" w:lineRule="exact"/>
              <w:ind w:left="0" w:right="0"/>
              <w:jc w:val="both"/>
              <w:rPr>
                <w:rFonts w:hint="default" w:ascii="宋体" w:hAnsi="宋体" w:eastAsia="宋体" w:cs="Times New Roman"/>
                <w:kern w:val="2"/>
                <w:sz w:val="18"/>
                <w:szCs w:val="18"/>
                <w:lang w:val="en-US" w:eastAsia="zh-CN" w:bidi="ar"/>
              </w:rPr>
            </w:pPr>
            <w:r>
              <w:rPr>
                <w:rFonts w:hint="eastAsia" w:ascii="宋体" w:hAnsi="宋体" w:eastAsia="宋体" w:cs="Times New Roman"/>
                <w:kern w:val="2"/>
                <w:sz w:val="18"/>
                <w:szCs w:val="18"/>
                <w:lang w:val="en-US" w:eastAsia="zh-CN" w:bidi="ar"/>
              </w:rPr>
              <w:t>基本</w:t>
            </w:r>
          </w:p>
          <w:p>
            <w:pPr>
              <w:keepNext w:val="0"/>
              <w:keepLines w:val="0"/>
              <w:widowControl w:val="0"/>
              <w:suppressLineNumbers w:val="0"/>
              <w:adjustRightInd w:val="0"/>
              <w:snapToGrid w:val="0"/>
              <w:spacing w:before="0" w:beforeAutospacing="0" w:after="0" w:afterAutospacing="0" w:line="240" w:lineRule="exact"/>
              <w:ind w:left="0" w:right="0"/>
              <w:jc w:val="both"/>
              <w:rPr>
                <w:rFonts w:hint="default" w:ascii="宋体" w:hAnsi="宋体" w:eastAsia="宋体" w:cs="Times New Roman"/>
                <w:kern w:val="2"/>
                <w:sz w:val="18"/>
                <w:szCs w:val="18"/>
                <w:lang w:val="en-US" w:eastAsia="zh-CN" w:bidi="ar"/>
              </w:rPr>
            </w:pPr>
            <w:r>
              <w:rPr>
                <w:rFonts w:hint="eastAsia" w:ascii="宋体" w:hAnsi="宋体" w:eastAsia="宋体" w:cs="Times New Roman"/>
                <w:kern w:val="2"/>
                <w:sz w:val="18"/>
                <w:szCs w:val="18"/>
                <w:lang w:val="en-US" w:eastAsia="zh-CN" w:bidi="ar"/>
              </w:rPr>
              <w:t>条件</w:t>
            </w:r>
          </w:p>
          <w:p>
            <w:pPr>
              <w:keepNext w:val="0"/>
              <w:keepLines w:val="0"/>
              <w:widowControl w:val="0"/>
              <w:suppressLineNumbers w:val="0"/>
              <w:adjustRightInd w:val="0"/>
              <w:snapToGrid w:val="0"/>
              <w:spacing w:before="0" w:beforeAutospacing="0" w:after="0" w:afterAutospacing="0" w:line="240" w:lineRule="exact"/>
              <w:ind w:left="0" w:right="0"/>
              <w:jc w:val="both"/>
              <w:rPr>
                <w:rFonts w:hint="default" w:ascii="宋体" w:hAnsi="宋体" w:eastAsia="宋体" w:cs="Times New Roman"/>
                <w:kern w:val="2"/>
                <w:sz w:val="18"/>
                <w:szCs w:val="18"/>
                <w:lang w:val="en-US" w:eastAsia="zh-CN" w:bidi="ar"/>
              </w:rPr>
            </w:pPr>
            <w:r>
              <w:rPr>
                <w:rFonts w:hint="default" w:ascii="宋体" w:hAnsi="宋体" w:eastAsia="宋体" w:cs="Times New Roman"/>
                <w:kern w:val="2"/>
                <w:sz w:val="18"/>
                <w:szCs w:val="18"/>
                <w:lang w:val="en-US" w:eastAsia="zh-CN" w:bidi="ar"/>
              </w:rPr>
              <w:t>30</w:t>
            </w:r>
            <w:r>
              <w:rPr>
                <w:rFonts w:hint="eastAsia" w:ascii="宋体" w:hAnsi="宋体" w:eastAsia="宋体" w:cs="Times New Roman"/>
                <w:kern w:val="2"/>
                <w:sz w:val="18"/>
                <w:szCs w:val="18"/>
                <w:lang w:val="en-US" w:eastAsia="zh-CN" w:bidi="ar"/>
              </w:rPr>
              <w:t>分</w:t>
            </w:r>
          </w:p>
          <w:p>
            <w:pPr>
              <w:keepNext w:val="0"/>
              <w:keepLines w:val="0"/>
              <w:widowControl w:val="0"/>
              <w:suppressLineNumbers w:val="0"/>
              <w:adjustRightInd w:val="0"/>
              <w:snapToGrid w:val="0"/>
              <w:spacing w:before="0" w:beforeAutospacing="0" w:after="0" w:afterAutospacing="0" w:line="240" w:lineRule="exact"/>
              <w:ind w:left="0" w:right="0"/>
              <w:jc w:val="both"/>
              <w:rPr>
                <w:rFonts w:hint="default" w:ascii="宋体" w:hAnsi="宋体" w:eastAsia="宋体" w:cs="Times New Roman"/>
                <w:kern w:val="2"/>
                <w:sz w:val="18"/>
                <w:szCs w:val="18"/>
                <w:lang w:val="en-US" w:eastAsia="zh-CN" w:bidi="ar"/>
              </w:rPr>
            </w:pPr>
          </w:p>
          <w:p>
            <w:pPr>
              <w:keepNext w:val="0"/>
              <w:keepLines w:val="0"/>
              <w:widowControl w:val="0"/>
              <w:suppressLineNumbers w:val="0"/>
              <w:adjustRightInd w:val="0"/>
              <w:snapToGrid w:val="0"/>
              <w:spacing w:before="0" w:beforeAutospacing="0" w:after="0" w:afterAutospacing="0" w:line="240" w:lineRule="exact"/>
              <w:ind w:left="0" w:right="0"/>
              <w:jc w:val="both"/>
              <w:rPr>
                <w:rFonts w:hint="default" w:ascii="宋体" w:hAnsi="宋体" w:eastAsia="宋体" w:cs="Times New Roman"/>
                <w:kern w:val="2"/>
                <w:sz w:val="18"/>
                <w:szCs w:val="18"/>
                <w:lang w:val="en-US" w:eastAsia="zh-CN" w:bidi="ar"/>
              </w:rPr>
            </w:pPr>
          </w:p>
        </w:tc>
        <w:tc>
          <w:tcPr>
            <w:tcW w:w="42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240" w:lineRule="exact"/>
              <w:ind w:left="0" w:right="0"/>
              <w:jc w:val="both"/>
              <w:rPr>
                <w:rFonts w:hint="default" w:ascii="宋体" w:hAnsi="宋体" w:eastAsia="宋体" w:cs="Times New Roman"/>
                <w:kern w:val="2"/>
                <w:sz w:val="18"/>
                <w:szCs w:val="18"/>
                <w:lang w:val="en-US" w:eastAsia="zh-CN" w:bidi="ar"/>
              </w:rPr>
            </w:pPr>
            <w:r>
              <w:rPr>
                <w:rFonts w:hint="default" w:ascii="宋体" w:hAnsi="宋体" w:eastAsia="宋体" w:cs="Times New Roman"/>
                <w:kern w:val="2"/>
                <w:sz w:val="18"/>
                <w:szCs w:val="18"/>
                <w:lang w:val="en-US" w:eastAsia="zh-CN" w:bidi="ar"/>
              </w:rPr>
              <w:t>1.</w:t>
            </w:r>
            <w:r>
              <w:rPr>
                <w:rFonts w:hint="eastAsia" w:ascii="宋体" w:hAnsi="宋体" w:eastAsia="宋体" w:cs="Times New Roman"/>
                <w:kern w:val="2"/>
                <w:sz w:val="18"/>
                <w:szCs w:val="18"/>
                <w:lang w:val="en-US" w:eastAsia="zh-CN" w:bidi="ar"/>
              </w:rPr>
              <w:t>教师资格证书</w:t>
            </w:r>
          </w:p>
        </w:tc>
        <w:tc>
          <w:tcPr>
            <w:tcW w:w="39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240" w:lineRule="exact"/>
              <w:ind w:left="0" w:right="0"/>
              <w:jc w:val="both"/>
              <w:rPr>
                <w:rFonts w:hint="default" w:ascii="宋体" w:hAnsi="宋体" w:eastAsia="宋体" w:cs="Times New Roman"/>
                <w:kern w:val="2"/>
                <w:sz w:val="18"/>
                <w:szCs w:val="18"/>
                <w:lang w:val="en-US" w:eastAsia="zh-CN" w:bidi="ar"/>
              </w:rPr>
            </w:pPr>
          </w:p>
        </w:tc>
        <w:tc>
          <w:tcPr>
            <w:tcW w:w="34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240" w:lineRule="exact"/>
              <w:ind w:left="0" w:right="0"/>
              <w:jc w:val="both"/>
              <w:rPr>
                <w:rFonts w:hint="default" w:ascii="宋体" w:hAnsi="宋体" w:eastAsia="宋体" w:cs="Times New Roman"/>
                <w:kern w:val="2"/>
                <w:sz w:val="18"/>
                <w:szCs w:val="18"/>
                <w:lang w:val="en-US" w:eastAsia="zh-CN" w:bidi="ar"/>
              </w:rPr>
            </w:pPr>
            <w:r>
              <w:rPr>
                <w:rFonts w:hint="eastAsia" w:ascii="宋体" w:hAnsi="宋体" w:eastAsia="宋体" w:cs="Times New Roman"/>
                <w:kern w:val="2"/>
                <w:sz w:val="18"/>
                <w:szCs w:val="18"/>
                <w:lang w:val="en-US" w:eastAsia="zh-CN" w:bidi="ar"/>
              </w:rPr>
              <w:t>具备《教师法》规定的相应教师资格证书，并且教师资格定期注册合格。</w:t>
            </w:r>
          </w:p>
        </w:tc>
        <w:tc>
          <w:tcPr>
            <w:tcW w:w="11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260" w:lineRule="exact"/>
              <w:ind w:left="0" w:right="0"/>
              <w:jc w:val="center"/>
              <w:rPr>
                <w:rFonts w:hint="default" w:ascii="??" w:hAnsi="??" w:eastAsia="宋体" w:cs="Times New Roman"/>
                <w:sz w:val="15"/>
                <w:szCs w:val="15"/>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38" w:hRule="atLeast"/>
          <w:jc w:val="center"/>
        </w:trPr>
        <w:tc>
          <w:tcPr>
            <w:tcW w:w="1030"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宋体" w:hAnsi="宋体" w:eastAsia="宋体" w:cs="Times New Roman"/>
                <w:kern w:val="2"/>
                <w:sz w:val="18"/>
                <w:szCs w:val="18"/>
                <w:lang w:val="en-US" w:eastAsia="zh-CN" w:bidi="ar"/>
              </w:rPr>
            </w:pPr>
          </w:p>
        </w:tc>
        <w:tc>
          <w:tcPr>
            <w:tcW w:w="42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280" w:lineRule="exact"/>
              <w:ind w:left="0" w:right="0"/>
              <w:jc w:val="both"/>
              <w:rPr>
                <w:rFonts w:hint="default" w:ascii="宋体" w:hAnsi="宋体" w:eastAsia="宋体" w:cs="Times New Roman"/>
                <w:kern w:val="2"/>
                <w:sz w:val="18"/>
                <w:szCs w:val="18"/>
                <w:lang w:val="en-US" w:eastAsia="zh-CN" w:bidi="ar"/>
              </w:rPr>
            </w:pPr>
            <w:r>
              <w:rPr>
                <w:rFonts w:hint="default" w:ascii="宋体" w:hAnsi="宋体" w:eastAsia="宋体" w:cs="Times New Roman"/>
                <w:kern w:val="2"/>
                <w:sz w:val="18"/>
                <w:szCs w:val="18"/>
                <w:lang w:val="en-US" w:eastAsia="zh-CN" w:bidi="ar"/>
              </w:rPr>
              <w:t>2.</w:t>
            </w:r>
            <w:r>
              <w:rPr>
                <w:rFonts w:hint="eastAsia" w:ascii="宋体" w:hAnsi="宋体" w:eastAsia="宋体" w:cs="Times New Roman"/>
                <w:kern w:val="2"/>
                <w:sz w:val="18"/>
                <w:szCs w:val="18"/>
                <w:lang w:val="en-US" w:eastAsia="zh-CN" w:bidi="ar"/>
              </w:rPr>
              <w:t>学历证书（高中本科，初中、小学大专）</w:t>
            </w:r>
          </w:p>
        </w:tc>
        <w:tc>
          <w:tcPr>
            <w:tcW w:w="39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280" w:lineRule="exact"/>
              <w:ind w:left="0" w:right="0"/>
              <w:jc w:val="center"/>
              <w:rPr>
                <w:rFonts w:hint="default" w:ascii="宋体" w:hAnsi="宋体" w:eastAsia="宋体" w:cs="Times New Roman"/>
                <w:kern w:val="2"/>
                <w:sz w:val="18"/>
                <w:szCs w:val="18"/>
                <w:lang w:val="en-US" w:eastAsia="zh-CN" w:bidi="ar"/>
              </w:rPr>
            </w:pPr>
            <w:r>
              <w:rPr>
                <w:rFonts w:hint="default" w:ascii="宋体" w:hAnsi="宋体" w:eastAsia="宋体" w:cs="Times New Roman"/>
                <w:kern w:val="2"/>
                <w:sz w:val="18"/>
                <w:szCs w:val="18"/>
                <w:lang w:val="en-US" w:eastAsia="zh-CN" w:bidi="ar"/>
              </w:rPr>
              <w:t>2</w:t>
            </w:r>
          </w:p>
        </w:tc>
        <w:tc>
          <w:tcPr>
            <w:tcW w:w="34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280" w:lineRule="exact"/>
              <w:ind w:left="0" w:right="0"/>
              <w:jc w:val="both"/>
              <w:rPr>
                <w:rFonts w:hint="default" w:ascii="宋体" w:hAnsi="宋体" w:eastAsia="宋体" w:cs="Times New Roman"/>
                <w:kern w:val="2"/>
                <w:sz w:val="18"/>
                <w:szCs w:val="18"/>
                <w:lang w:val="en-US" w:eastAsia="zh-CN" w:bidi="ar"/>
              </w:rPr>
            </w:pPr>
            <w:r>
              <w:rPr>
                <w:rFonts w:hint="eastAsia" w:ascii="宋体" w:hAnsi="宋体" w:eastAsia="宋体" w:cs="Times New Roman"/>
                <w:kern w:val="2"/>
                <w:sz w:val="18"/>
                <w:szCs w:val="18"/>
                <w:lang w:val="en-US" w:eastAsia="zh-CN" w:bidi="ar"/>
              </w:rPr>
              <w:t>具有《教师法》规定的合格学历不计分</w:t>
            </w:r>
            <w:r>
              <w:rPr>
                <w:rFonts w:hint="default" w:ascii="宋体" w:hAnsi="宋体" w:eastAsia="宋体" w:cs="Times New Roman"/>
                <w:kern w:val="2"/>
                <w:sz w:val="18"/>
                <w:szCs w:val="18"/>
                <w:lang w:val="en-US" w:eastAsia="zh-CN" w:bidi="ar"/>
              </w:rPr>
              <w:t>,</w:t>
            </w:r>
            <w:r>
              <w:rPr>
                <w:rFonts w:hint="eastAsia" w:ascii="宋体" w:hAnsi="宋体" w:eastAsia="宋体" w:cs="Times New Roman"/>
                <w:kern w:val="2"/>
                <w:sz w:val="18"/>
                <w:szCs w:val="18"/>
                <w:lang w:val="en-US" w:eastAsia="zh-CN" w:bidi="ar"/>
              </w:rPr>
              <w:t>提高一个层次学历记</w:t>
            </w:r>
            <w:r>
              <w:rPr>
                <w:rFonts w:hint="default" w:ascii="宋体" w:hAnsi="宋体" w:eastAsia="宋体" w:cs="Times New Roman"/>
                <w:kern w:val="2"/>
                <w:sz w:val="18"/>
                <w:szCs w:val="18"/>
                <w:lang w:val="en-US" w:eastAsia="zh-CN" w:bidi="ar"/>
              </w:rPr>
              <w:t>1</w:t>
            </w:r>
            <w:r>
              <w:rPr>
                <w:rFonts w:hint="eastAsia" w:ascii="宋体" w:hAnsi="宋体" w:eastAsia="宋体" w:cs="Times New Roman"/>
                <w:kern w:val="2"/>
                <w:sz w:val="18"/>
                <w:szCs w:val="18"/>
                <w:lang w:val="en-US" w:eastAsia="zh-CN" w:bidi="ar"/>
              </w:rPr>
              <w:t>分，此项不超过</w:t>
            </w:r>
            <w:r>
              <w:rPr>
                <w:rFonts w:hint="default" w:ascii="宋体" w:hAnsi="宋体" w:eastAsia="宋体" w:cs="Times New Roman"/>
                <w:kern w:val="2"/>
                <w:sz w:val="18"/>
                <w:szCs w:val="18"/>
                <w:lang w:val="en-US" w:eastAsia="zh-CN" w:bidi="ar"/>
              </w:rPr>
              <w:t>2</w:t>
            </w:r>
            <w:r>
              <w:rPr>
                <w:rFonts w:hint="eastAsia" w:ascii="宋体" w:hAnsi="宋体" w:eastAsia="宋体" w:cs="Times New Roman"/>
                <w:kern w:val="2"/>
                <w:sz w:val="18"/>
                <w:szCs w:val="18"/>
                <w:lang w:val="en-US" w:eastAsia="zh-CN" w:bidi="ar"/>
              </w:rPr>
              <w:t>分。</w:t>
            </w:r>
          </w:p>
        </w:tc>
        <w:tc>
          <w:tcPr>
            <w:tcW w:w="112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adjustRightInd w:val="0"/>
              <w:snapToGrid w:val="0"/>
              <w:spacing w:before="0" w:beforeAutospacing="0" w:after="0" w:afterAutospacing="0" w:line="280" w:lineRule="exact"/>
              <w:ind w:left="0" w:right="0"/>
              <w:jc w:val="left"/>
              <w:rPr>
                <w:rFonts w:hint="default" w:ascii="??" w:hAnsi="Calibri" w:eastAsia="宋体" w:cs="Times New Roman"/>
                <w:sz w:val="15"/>
                <w:szCs w:val="15"/>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71" w:hRule="atLeast"/>
          <w:jc w:val="center"/>
        </w:trPr>
        <w:tc>
          <w:tcPr>
            <w:tcW w:w="1030"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宋体" w:hAnsi="宋体" w:eastAsia="宋体" w:cs="Times New Roman"/>
                <w:kern w:val="2"/>
                <w:sz w:val="18"/>
                <w:szCs w:val="18"/>
                <w:lang w:val="en-US" w:eastAsia="zh-CN" w:bidi="ar"/>
              </w:rPr>
            </w:pPr>
          </w:p>
        </w:tc>
        <w:tc>
          <w:tcPr>
            <w:tcW w:w="42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280" w:lineRule="exact"/>
              <w:ind w:left="0" w:right="0"/>
              <w:jc w:val="both"/>
              <w:rPr>
                <w:rFonts w:hint="default" w:ascii="宋体" w:hAnsi="宋体" w:eastAsia="宋体" w:cs="Times New Roman"/>
                <w:kern w:val="2"/>
                <w:sz w:val="18"/>
                <w:szCs w:val="18"/>
                <w:lang w:val="en-US" w:eastAsia="zh-CN" w:bidi="ar"/>
              </w:rPr>
            </w:pPr>
            <w:r>
              <w:rPr>
                <w:rFonts w:hint="default" w:ascii="宋体" w:hAnsi="宋体" w:eastAsia="宋体" w:cs="Times New Roman"/>
                <w:kern w:val="2"/>
                <w:sz w:val="18"/>
                <w:szCs w:val="18"/>
                <w:lang w:val="en-US" w:eastAsia="zh-CN" w:bidi="ar"/>
              </w:rPr>
              <w:t>3.</w:t>
            </w:r>
            <w:r>
              <w:rPr>
                <w:rFonts w:hint="eastAsia" w:ascii="宋体" w:hAnsi="宋体" w:eastAsia="宋体" w:cs="Times New Roman"/>
                <w:kern w:val="2"/>
                <w:sz w:val="18"/>
                <w:szCs w:val="18"/>
                <w:lang w:val="en-US" w:eastAsia="zh-CN" w:bidi="ar"/>
              </w:rPr>
              <w:t>专业技术任职资历。博士后人员经考核合格出站后；具有博士学位，担任中级专业技术职务</w:t>
            </w:r>
            <w:r>
              <w:rPr>
                <w:rFonts w:hint="default" w:ascii="宋体" w:hAnsi="宋体" w:eastAsia="宋体" w:cs="Times New Roman"/>
                <w:kern w:val="2"/>
                <w:sz w:val="18"/>
                <w:szCs w:val="18"/>
                <w:lang w:val="en-US" w:eastAsia="zh-CN" w:bidi="ar"/>
              </w:rPr>
              <w:t>2</w:t>
            </w:r>
            <w:r>
              <w:rPr>
                <w:rFonts w:hint="eastAsia" w:ascii="宋体" w:hAnsi="宋体" w:eastAsia="宋体" w:cs="Times New Roman"/>
                <w:kern w:val="2"/>
                <w:sz w:val="18"/>
                <w:szCs w:val="18"/>
                <w:lang w:val="en-US" w:eastAsia="zh-CN" w:bidi="ar"/>
              </w:rPr>
              <w:t>年以上；具有大学本科学历或获得硕士学位，担任中级专业技术职务</w:t>
            </w:r>
            <w:r>
              <w:rPr>
                <w:rFonts w:hint="default" w:ascii="宋体" w:hAnsi="宋体" w:eastAsia="宋体" w:cs="Times New Roman"/>
                <w:kern w:val="2"/>
                <w:sz w:val="18"/>
                <w:szCs w:val="18"/>
                <w:lang w:val="en-US" w:eastAsia="zh-CN" w:bidi="ar"/>
              </w:rPr>
              <w:t>5</w:t>
            </w:r>
            <w:r>
              <w:rPr>
                <w:rFonts w:hint="eastAsia" w:ascii="宋体" w:hAnsi="宋体" w:eastAsia="宋体" w:cs="Times New Roman"/>
                <w:kern w:val="2"/>
                <w:sz w:val="18"/>
                <w:szCs w:val="18"/>
                <w:lang w:val="en-US" w:eastAsia="zh-CN" w:bidi="ar"/>
              </w:rPr>
              <w:t>年以上；具有大学专科学历，在小学、幼儿园、初中担任中级专业技术职务</w:t>
            </w:r>
            <w:r>
              <w:rPr>
                <w:rFonts w:hint="default" w:ascii="宋体" w:hAnsi="宋体" w:eastAsia="宋体" w:cs="Times New Roman"/>
                <w:kern w:val="2"/>
                <w:sz w:val="18"/>
                <w:szCs w:val="18"/>
                <w:lang w:val="en-US" w:eastAsia="zh-CN" w:bidi="ar"/>
              </w:rPr>
              <w:t>5</w:t>
            </w:r>
            <w:r>
              <w:rPr>
                <w:rFonts w:hint="eastAsia" w:ascii="宋体" w:hAnsi="宋体" w:eastAsia="宋体" w:cs="Times New Roman"/>
                <w:kern w:val="2"/>
                <w:sz w:val="18"/>
                <w:szCs w:val="18"/>
                <w:lang w:val="en-US" w:eastAsia="zh-CN" w:bidi="ar"/>
              </w:rPr>
              <w:t>年以上（提供专业资格证书）。</w:t>
            </w:r>
          </w:p>
        </w:tc>
        <w:tc>
          <w:tcPr>
            <w:tcW w:w="39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280" w:lineRule="exact"/>
              <w:ind w:left="0" w:right="0"/>
              <w:jc w:val="center"/>
              <w:rPr>
                <w:rFonts w:hint="default" w:ascii="宋体" w:hAnsi="宋体" w:eastAsia="宋体" w:cs="Times New Roman"/>
                <w:kern w:val="2"/>
                <w:sz w:val="18"/>
                <w:szCs w:val="18"/>
                <w:lang w:val="en-US" w:eastAsia="zh-CN" w:bidi="ar"/>
              </w:rPr>
            </w:pPr>
            <w:r>
              <w:rPr>
                <w:rFonts w:hint="default" w:ascii="宋体" w:hAnsi="宋体" w:eastAsia="宋体" w:cs="Times New Roman"/>
                <w:kern w:val="2"/>
                <w:sz w:val="18"/>
                <w:szCs w:val="18"/>
                <w:lang w:val="en-US" w:eastAsia="zh-CN" w:bidi="ar"/>
              </w:rPr>
              <w:t>6</w:t>
            </w:r>
          </w:p>
        </w:tc>
        <w:tc>
          <w:tcPr>
            <w:tcW w:w="34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280" w:lineRule="exact"/>
              <w:ind w:left="0" w:right="0"/>
              <w:jc w:val="both"/>
              <w:rPr>
                <w:rFonts w:hint="default" w:ascii="宋体" w:hAnsi="宋体" w:eastAsia="宋体" w:cs="Times New Roman"/>
                <w:kern w:val="2"/>
                <w:sz w:val="18"/>
                <w:szCs w:val="18"/>
                <w:lang w:val="en-US" w:eastAsia="zh-CN" w:bidi="ar"/>
              </w:rPr>
            </w:pPr>
            <w:r>
              <w:rPr>
                <w:rFonts w:hint="eastAsia" w:ascii="宋体" w:hAnsi="宋体" w:eastAsia="宋体" w:cs="Times New Roman"/>
                <w:kern w:val="2"/>
                <w:sz w:val="18"/>
                <w:szCs w:val="18"/>
                <w:lang w:val="en-US" w:eastAsia="zh-CN" w:bidi="ar"/>
              </w:rPr>
              <w:t>任中级达相应规定年限记不计分，每增加一年加</w:t>
            </w:r>
            <w:r>
              <w:rPr>
                <w:rFonts w:hint="default" w:ascii="宋体" w:hAnsi="宋体" w:eastAsia="宋体" w:cs="Times New Roman"/>
                <w:kern w:val="2"/>
                <w:sz w:val="18"/>
                <w:szCs w:val="18"/>
                <w:lang w:val="en-US" w:eastAsia="zh-CN" w:bidi="ar"/>
              </w:rPr>
              <w:t>0.4</w:t>
            </w:r>
            <w:r>
              <w:rPr>
                <w:rFonts w:hint="eastAsia" w:ascii="宋体" w:hAnsi="宋体" w:eastAsia="宋体" w:cs="Times New Roman"/>
                <w:kern w:val="2"/>
                <w:sz w:val="18"/>
                <w:szCs w:val="18"/>
                <w:lang w:val="en-US" w:eastAsia="zh-CN" w:bidi="ar"/>
              </w:rPr>
              <w:t>分。</w:t>
            </w:r>
          </w:p>
        </w:tc>
        <w:tc>
          <w:tcPr>
            <w:tcW w:w="112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adjustRightInd w:val="0"/>
              <w:snapToGrid w:val="0"/>
              <w:spacing w:before="0" w:beforeAutospacing="0" w:after="0" w:afterAutospacing="0" w:line="280" w:lineRule="exact"/>
              <w:ind w:left="0" w:right="0"/>
              <w:jc w:val="left"/>
              <w:rPr>
                <w:rFonts w:hint="default" w:ascii="??" w:hAnsi="Calibri" w:eastAsia="宋体" w:cs="Times New Roman"/>
                <w:sz w:val="15"/>
                <w:szCs w:val="15"/>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94" w:hRule="atLeast"/>
          <w:jc w:val="center"/>
        </w:trPr>
        <w:tc>
          <w:tcPr>
            <w:tcW w:w="1030"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宋体" w:hAnsi="宋体" w:eastAsia="宋体" w:cs="Times New Roman"/>
                <w:kern w:val="2"/>
                <w:sz w:val="18"/>
                <w:szCs w:val="18"/>
                <w:lang w:val="en-US" w:eastAsia="zh-CN" w:bidi="ar"/>
              </w:rPr>
            </w:pPr>
          </w:p>
        </w:tc>
        <w:tc>
          <w:tcPr>
            <w:tcW w:w="42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80" w:lineRule="exact"/>
              <w:ind w:left="0" w:right="0"/>
              <w:jc w:val="both"/>
              <w:rPr>
                <w:rFonts w:hint="default" w:ascii="宋体" w:hAnsi="宋体" w:eastAsia="宋体" w:cs="Times New Roman"/>
                <w:kern w:val="2"/>
                <w:sz w:val="18"/>
                <w:szCs w:val="18"/>
                <w:lang w:val="en-US" w:eastAsia="zh-CN" w:bidi="ar"/>
              </w:rPr>
            </w:pPr>
            <w:r>
              <w:rPr>
                <w:rFonts w:hint="default" w:ascii="宋体" w:hAnsi="宋体" w:eastAsia="宋体" w:cs="Times New Roman"/>
                <w:kern w:val="2"/>
                <w:sz w:val="18"/>
                <w:szCs w:val="18"/>
                <w:lang w:val="en-US" w:eastAsia="zh-CN" w:bidi="ar"/>
              </w:rPr>
              <w:t>4.</w:t>
            </w:r>
            <w:r>
              <w:rPr>
                <w:rFonts w:hint="eastAsia" w:ascii="宋体" w:hAnsi="宋体" w:eastAsia="宋体" w:cs="Times New Roman"/>
                <w:kern w:val="2"/>
                <w:sz w:val="18"/>
                <w:szCs w:val="18"/>
                <w:lang w:val="en-US" w:eastAsia="zh-CN" w:bidi="ar"/>
              </w:rPr>
              <w:t>从事教育工作年限（提供干部履历表；聘任书或聘用合同）</w:t>
            </w:r>
          </w:p>
        </w:tc>
        <w:tc>
          <w:tcPr>
            <w:tcW w:w="39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80" w:lineRule="exact"/>
              <w:ind w:left="0" w:right="0"/>
              <w:jc w:val="center"/>
              <w:rPr>
                <w:rFonts w:hint="default" w:ascii="宋体" w:hAnsi="宋体" w:eastAsia="宋体" w:cs="Times New Roman"/>
                <w:kern w:val="2"/>
                <w:sz w:val="18"/>
                <w:szCs w:val="18"/>
                <w:lang w:val="en-US" w:eastAsia="zh-CN" w:bidi="ar"/>
              </w:rPr>
            </w:pPr>
            <w:r>
              <w:rPr>
                <w:rFonts w:hint="default" w:ascii="宋体" w:hAnsi="宋体" w:eastAsia="宋体" w:cs="Times New Roman"/>
                <w:kern w:val="2"/>
                <w:sz w:val="18"/>
                <w:szCs w:val="18"/>
                <w:lang w:val="en-US" w:eastAsia="zh-CN" w:bidi="ar"/>
              </w:rPr>
              <w:t>12</w:t>
            </w:r>
          </w:p>
        </w:tc>
        <w:tc>
          <w:tcPr>
            <w:tcW w:w="34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280" w:lineRule="exact"/>
              <w:ind w:left="0" w:right="0"/>
              <w:jc w:val="both"/>
              <w:rPr>
                <w:rFonts w:hint="default" w:ascii="宋体" w:hAnsi="宋体" w:eastAsia="宋体" w:cs="Times New Roman"/>
                <w:kern w:val="2"/>
                <w:sz w:val="18"/>
                <w:szCs w:val="18"/>
                <w:lang w:val="en-US" w:eastAsia="zh-CN" w:bidi="ar"/>
              </w:rPr>
            </w:pPr>
            <w:r>
              <w:rPr>
                <w:rFonts w:hint="eastAsia" w:ascii="宋体" w:hAnsi="宋体" w:eastAsia="宋体" w:cs="Times New Roman"/>
                <w:kern w:val="2"/>
                <w:sz w:val="18"/>
                <w:szCs w:val="18"/>
                <w:lang w:val="en-US" w:eastAsia="zh-CN" w:bidi="ar"/>
              </w:rPr>
              <w:t>从事教育工作每一年记</w:t>
            </w:r>
            <w:r>
              <w:rPr>
                <w:rFonts w:hint="default" w:ascii="宋体" w:hAnsi="宋体" w:eastAsia="宋体" w:cs="Times New Roman"/>
                <w:kern w:val="2"/>
                <w:sz w:val="18"/>
                <w:szCs w:val="18"/>
                <w:lang w:val="en-US" w:eastAsia="zh-CN" w:bidi="ar"/>
              </w:rPr>
              <w:t>0.4</w:t>
            </w:r>
            <w:r>
              <w:rPr>
                <w:rFonts w:hint="eastAsia" w:ascii="宋体" w:hAnsi="宋体" w:eastAsia="宋体" w:cs="Times New Roman"/>
                <w:kern w:val="2"/>
                <w:sz w:val="18"/>
                <w:szCs w:val="18"/>
                <w:lang w:val="en-US" w:eastAsia="zh-CN" w:bidi="ar"/>
              </w:rPr>
              <w:t>分，最多不超过</w:t>
            </w:r>
            <w:r>
              <w:rPr>
                <w:rFonts w:hint="default" w:ascii="宋体" w:hAnsi="宋体" w:eastAsia="宋体" w:cs="Times New Roman"/>
                <w:kern w:val="2"/>
                <w:sz w:val="18"/>
                <w:szCs w:val="18"/>
                <w:lang w:val="en-US" w:eastAsia="zh-CN" w:bidi="ar"/>
              </w:rPr>
              <w:t>12</w:t>
            </w:r>
            <w:r>
              <w:rPr>
                <w:rFonts w:hint="eastAsia" w:ascii="宋体" w:hAnsi="宋体" w:eastAsia="宋体" w:cs="Times New Roman"/>
                <w:kern w:val="2"/>
                <w:sz w:val="18"/>
                <w:szCs w:val="18"/>
                <w:lang w:val="en-US" w:eastAsia="zh-CN" w:bidi="ar"/>
              </w:rPr>
              <w:t>分。</w:t>
            </w:r>
          </w:p>
        </w:tc>
        <w:tc>
          <w:tcPr>
            <w:tcW w:w="112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adjustRightInd w:val="0"/>
              <w:snapToGrid w:val="0"/>
              <w:spacing w:before="0" w:beforeAutospacing="0" w:after="0" w:afterAutospacing="0" w:line="280" w:lineRule="exact"/>
              <w:ind w:left="0" w:right="0"/>
              <w:jc w:val="left"/>
              <w:rPr>
                <w:rFonts w:hint="default" w:ascii="??" w:hAnsi="Calibri" w:eastAsia="宋体" w:cs="Times New Roman"/>
                <w:sz w:val="15"/>
                <w:szCs w:val="15"/>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94" w:hRule="atLeast"/>
          <w:jc w:val="center"/>
        </w:trPr>
        <w:tc>
          <w:tcPr>
            <w:tcW w:w="1030"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宋体" w:hAnsi="宋体" w:eastAsia="宋体" w:cs="Times New Roman"/>
                <w:kern w:val="2"/>
                <w:sz w:val="18"/>
                <w:szCs w:val="18"/>
                <w:lang w:val="en-US" w:eastAsia="zh-CN" w:bidi="ar"/>
              </w:rPr>
            </w:pPr>
          </w:p>
        </w:tc>
        <w:tc>
          <w:tcPr>
            <w:tcW w:w="42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280" w:lineRule="exact"/>
              <w:ind w:left="0" w:right="0"/>
              <w:jc w:val="both"/>
              <w:rPr>
                <w:rFonts w:hint="default" w:ascii="宋体" w:hAnsi="宋体" w:eastAsia="宋体" w:cs="Times New Roman"/>
                <w:kern w:val="2"/>
                <w:sz w:val="18"/>
                <w:szCs w:val="18"/>
                <w:lang w:val="en-US" w:eastAsia="zh-CN" w:bidi="ar"/>
              </w:rPr>
            </w:pPr>
            <w:r>
              <w:rPr>
                <w:rFonts w:hint="default" w:ascii="宋体" w:hAnsi="宋体" w:eastAsia="宋体" w:cs="Times New Roman"/>
                <w:kern w:val="2"/>
                <w:sz w:val="18"/>
                <w:szCs w:val="18"/>
                <w:lang w:val="en-US" w:eastAsia="zh-CN" w:bidi="ar"/>
              </w:rPr>
              <w:t>5.</w:t>
            </w:r>
            <w:r>
              <w:rPr>
                <w:rFonts w:hint="eastAsia" w:ascii="宋体" w:hAnsi="宋体" w:eastAsia="宋体" w:cs="Times New Roman"/>
                <w:kern w:val="2"/>
                <w:sz w:val="18"/>
                <w:szCs w:val="18"/>
                <w:lang w:val="en-US" w:eastAsia="zh-CN" w:bidi="ar"/>
              </w:rPr>
              <w:t>近五年年度考核表</w:t>
            </w:r>
          </w:p>
        </w:tc>
        <w:tc>
          <w:tcPr>
            <w:tcW w:w="39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280" w:lineRule="exact"/>
              <w:ind w:left="0" w:right="0"/>
              <w:jc w:val="center"/>
              <w:rPr>
                <w:rFonts w:hint="default" w:ascii="宋体" w:hAnsi="宋体" w:eastAsia="宋体" w:cs="Times New Roman"/>
                <w:kern w:val="2"/>
                <w:sz w:val="18"/>
                <w:szCs w:val="18"/>
                <w:lang w:val="en-US" w:eastAsia="zh-CN" w:bidi="ar"/>
              </w:rPr>
            </w:pPr>
            <w:r>
              <w:rPr>
                <w:rFonts w:hint="default" w:ascii="宋体" w:hAnsi="宋体" w:eastAsia="宋体" w:cs="Times New Roman"/>
                <w:kern w:val="2"/>
                <w:sz w:val="18"/>
                <w:szCs w:val="18"/>
                <w:lang w:val="en-US" w:eastAsia="zh-CN" w:bidi="ar"/>
              </w:rPr>
              <w:t>2</w:t>
            </w:r>
          </w:p>
        </w:tc>
        <w:tc>
          <w:tcPr>
            <w:tcW w:w="34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280" w:lineRule="exact"/>
              <w:ind w:left="0" w:right="0"/>
              <w:jc w:val="both"/>
              <w:rPr>
                <w:rFonts w:hint="default" w:ascii="宋体" w:hAnsi="宋体" w:eastAsia="宋体" w:cs="Times New Roman"/>
                <w:kern w:val="2"/>
                <w:sz w:val="18"/>
                <w:szCs w:val="18"/>
                <w:lang w:val="en-US" w:eastAsia="zh-CN" w:bidi="ar"/>
              </w:rPr>
            </w:pPr>
            <w:r>
              <w:rPr>
                <w:rFonts w:hint="eastAsia" w:ascii="宋体" w:hAnsi="宋体" w:eastAsia="宋体" w:cs="Times New Roman"/>
                <w:kern w:val="2"/>
                <w:sz w:val="18"/>
                <w:szCs w:val="18"/>
                <w:lang w:val="en-US" w:eastAsia="zh-CN" w:bidi="ar"/>
              </w:rPr>
              <w:t>都考核合格不记分</w:t>
            </w:r>
            <w:r>
              <w:rPr>
                <w:rFonts w:hint="default" w:ascii="宋体" w:hAnsi="宋体" w:eastAsia="宋体" w:cs="Times New Roman"/>
                <w:kern w:val="2"/>
                <w:sz w:val="18"/>
                <w:szCs w:val="18"/>
                <w:lang w:val="en-US" w:eastAsia="zh-CN" w:bidi="ar"/>
              </w:rPr>
              <w:t xml:space="preserve">; </w:t>
            </w:r>
            <w:r>
              <w:rPr>
                <w:rFonts w:hint="eastAsia" w:ascii="宋体" w:hAnsi="宋体" w:eastAsia="宋体" w:cs="Times New Roman"/>
                <w:kern w:val="2"/>
                <w:sz w:val="18"/>
                <w:szCs w:val="18"/>
                <w:lang w:val="en-US" w:eastAsia="zh-CN" w:bidi="ar"/>
              </w:rPr>
              <w:t>每考核一个优秀记</w:t>
            </w:r>
            <w:r>
              <w:rPr>
                <w:rFonts w:hint="default" w:ascii="宋体" w:hAnsi="宋体" w:eastAsia="宋体" w:cs="Times New Roman"/>
                <w:kern w:val="2"/>
                <w:sz w:val="18"/>
                <w:szCs w:val="18"/>
                <w:lang w:val="en-US" w:eastAsia="zh-CN" w:bidi="ar"/>
              </w:rPr>
              <w:t>0.5</w:t>
            </w:r>
            <w:r>
              <w:rPr>
                <w:rFonts w:hint="eastAsia" w:ascii="宋体" w:hAnsi="宋体" w:eastAsia="宋体" w:cs="Times New Roman"/>
                <w:kern w:val="2"/>
                <w:sz w:val="18"/>
                <w:szCs w:val="18"/>
                <w:lang w:val="en-US" w:eastAsia="zh-CN" w:bidi="ar"/>
              </w:rPr>
              <w:t>分</w:t>
            </w:r>
            <w:r>
              <w:rPr>
                <w:rFonts w:hint="default" w:ascii="宋体" w:hAnsi="宋体" w:eastAsia="宋体" w:cs="Times New Roman"/>
                <w:kern w:val="2"/>
                <w:sz w:val="18"/>
                <w:szCs w:val="18"/>
                <w:lang w:val="en-US" w:eastAsia="zh-CN" w:bidi="ar"/>
              </w:rPr>
              <w:t>;</w:t>
            </w:r>
            <w:r>
              <w:rPr>
                <w:rFonts w:hint="eastAsia" w:ascii="宋体" w:hAnsi="宋体" w:eastAsia="宋体" w:cs="Times New Roman"/>
                <w:kern w:val="2"/>
                <w:sz w:val="18"/>
                <w:szCs w:val="18"/>
                <w:lang w:val="en-US" w:eastAsia="zh-CN" w:bidi="ar"/>
              </w:rPr>
              <w:t>立三等功以上记</w:t>
            </w:r>
            <w:r>
              <w:rPr>
                <w:rFonts w:hint="default" w:ascii="宋体" w:hAnsi="宋体" w:eastAsia="宋体" w:cs="Times New Roman"/>
                <w:kern w:val="2"/>
                <w:sz w:val="18"/>
                <w:szCs w:val="18"/>
                <w:lang w:val="en-US" w:eastAsia="zh-CN" w:bidi="ar"/>
              </w:rPr>
              <w:t>1</w:t>
            </w:r>
            <w:r>
              <w:rPr>
                <w:rFonts w:hint="eastAsia" w:ascii="宋体" w:hAnsi="宋体" w:eastAsia="宋体" w:cs="Times New Roman"/>
                <w:kern w:val="2"/>
                <w:sz w:val="18"/>
                <w:szCs w:val="18"/>
                <w:lang w:val="en-US" w:eastAsia="zh-CN" w:bidi="ar"/>
              </w:rPr>
              <w:t>分。</w:t>
            </w:r>
          </w:p>
        </w:tc>
        <w:tc>
          <w:tcPr>
            <w:tcW w:w="112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adjustRightInd w:val="0"/>
              <w:snapToGrid w:val="0"/>
              <w:spacing w:before="0" w:beforeAutospacing="0" w:after="0" w:afterAutospacing="0" w:line="280" w:lineRule="exact"/>
              <w:ind w:left="0" w:right="0"/>
              <w:jc w:val="left"/>
              <w:rPr>
                <w:rFonts w:hint="default" w:ascii="??" w:hAnsi="Calibri" w:eastAsia="宋体" w:cs="Times New Roman"/>
                <w:sz w:val="15"/>
                <w:szCs w:val="15"/>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83" w:hRule="atLeast"/>
          <w:jc w:val="center"/>
        </w:trPr>
        <w:tc>
          <w:tcPr>
            <w:tcW w:w="1030"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宋体" w:hAnsi="宋体" w:eastAsia="宋体" w:cs="Times New Roman"/>
                <w:kern w:val="2"/>
                <w:sz w:val="18"/>
                <w:szCs w:val="18"/>
                <w:lang w:val="en-US" w:eastAsia="zh-CN" w:bidi="ar"/>
              </w:rPr>
            </w:pPr>
          </w:p>
        </w:tc>
        <w:tc>
          <w:tcPr>
            <w:tcW w:w="42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280" w:lineRule="exact"/>
              <w:ind w:left="0" w:right="0"/>
              <w:jc w:val="both"/>
              <w:rPr>
                <w:rFonts w:hint="default" w:ascii="宋体" w:hAnsi="宋体" w:eastAsia="宋体" w:cs="Times New Roman"/>
                <w:kern w:val="2"/>
                <w:sz w:val="18"/>
                <w:szCs w:val="18"/>
                <w:lang w:val="en-US" w:eastAsia="zh-CN" w:bidi="ar"/>
              </w:rPr>
            </w:pPr>
            <w:r>
              <w:rPr>
                <w:rFonts w:hint="default" w:ascii="宋体" w:hAnsi="宋体" w:eastAsia="宋体" w:cs="Times New Roman"/>
                <w:kern w:val="2"/>
                <w:sz w:val="18"/>
                <w:szCs w:val="18"/>
                <w:lang w:val="en-US" w:eastAsia="zh-CN" w:bidi="ar"/>
              </w:rPr>
              <w:t xml:space="preserve">6. </w:t>
            </w:r>
            <w:r>
              <w:rPr>
                <w:rFonts w:hint="eastAsia" w:ascii="宋体" w:hAnsi="宋体" w:eastAsia="宋体" w:cs="Times New Roman"/>
                <w:kern w:val="2"/>
                <w:sz w:val="18"/>
                <w:szCs w:val="18"/>
                <w:lang w:val="en-US" w:eastAsia="zh-CN" w:bidi="ar"/>
              </w:rPr>
              <w:t>累计</w:t>
            </w:r>
            <w:r>
              <w:rPr>
                <w:rFonts w:hint="default" w:ascii="宋体" w:hAnsi="宋体" w:eastAsia="宋体" w:cs="Times New Roman"/>
                <w:kern w:val="2"/>
                <w:sz w:val="18"/>
                <w:szCs w:val="18"/>
                <w:lang w:val="en-US" w:eastAsia="zh-CN" w:bidi="ar"/>
              </w:rPr>
              <w:t>2</w:t>
            </w:r>
            <w:r>
              <w:rPr>
                <w:rFonts w:hint="eastAsia" w:ascii="宋体" w:hAnsi="宋体" w:eastAsia="宋体" w:cs="Times New Roman"/>
                <w:kern w:val="2"/>
                <w:sz w:val="18"/>
                <w:szCs w:val="18"/>
                <w:lang w:val="en-US" w:eastAsia="zh-CN" w:bidi="ar"/>
              </w:rPr>
              <w:t>年以上农村学校或薄弱学校工作经历；援藏援疆和</w:t>
            </w:r>
            <w:r>
              <w:rPr>
                <w:rFonts w:hint="default" w:ascii="宋体" w:hAnsi="宋体" w:eastAsia="宋体" w:cs="Times New Roman"/>
                <w:kern w:val="2"/>
                <w:sz w:val="18"/>
                <w:szCs w:val="18"/>
                <w:lang w:val="en-US" w:eastAsia="zh-CN" w:bidi="ar"/>
              </w:rPr>
              <w:t>“</w:t>
            </w:r>
            <w:r>
              <w:rPr>
                <w:rFonts w:hint="eastAsia" w:ascii="宋体" w:hAnsi="宋体" w:eastAsia="宋体" w:cs="Times New Roman"/>
                <w:kern w:val="2"/>
                <w:sz w:val="18"/>
                <w:szCs w:val="18"/>
                <w:lang w:val="en-US" w:eastAsia="zh-CN" w:bidi="ar"/>
              </w:rPr>
              <w:t>三区</w:t>
            </w:r>
            <w:r>
              <w:rPr>
                <w:rFonts w:hint="default" w:ascii="宋体" w:hAnsi="宋体" w:eastAsia="宋体" w:cs="Times New Roman"/>
                <w:kern w:val="2"/>
                <w:sz w:val="18"/>
                <w:szCs w:val="18"/>
                <w:lang w:val="en-US" w:eastAsia="zh-CN" w:bidi="ar"/>
              </w:rPr>
              <w:t>”</w:t>
            </w:r>
            <w:r>
              <w:rPr>
                <w:rFonts w:hint="eastAsia" w:ascii="宋体" w:hAnsi="宋体" w:eastAsia="宋体" w:cs="Times New Roman"/>
                <w:kern w:val="2"/>
                <w:sz w:val="18"/>
                <w:szCs w:val="18"/>
                <w:lang w:val="en-US" w:eastAsia="zh-CN" w:bidi="ar"/>
              </w:rPr>
              <w:t>支教经历。</w:t>
            </w:r>
          </w:p>
        </w:tc>
        <w:tc>
          <w:tcPr>
            <w:tcW w:w="39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280" w:lineRule="exact"/>
              <w:ind w:left="0" w:right="0"/>
              <w:jc w:val="center"/>
              <w:rPr>
                <w:rFonts w:hint="default" w:ascii="宋体" w:hAnsi="宋体" w:eastAsia="宋体" w:cs="Times New Roman"/>
                <w:kern w:val="2"/>
                <w:sz w:val="18"/>
                <w:szCs w:val="18"/>
                <w:lang w:val="en-US" w:eastAsia="zh-CN" w:bidi="ar"/>
              </w:rPr>
            </w:pPr>
            <w:r>
              <w:rPr>
                <w:rFonts w:hint="default" w:ascii="宋体" w:hAnsi="宋体" w:eastAsia="宋体" w:cs="Times New Roman"/>
                <w:kern w:val="2"/>
                <w:sz w:val="18"/>
                <w:szCs w:val="18"/>
                <w:lang w:val="en-US" w:eastAsia="zh-CN" w:bidi="ar"/>
              </w:rPr>
              <w:t>5</w:t>
            </w:r>
          </w:p>
        </w:tc>
        <w:tc>
          <w:tcPr>
            <w:tcW w:w="34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280" w:lineRule="exact"/>
              <w:ind w:left="0" w:right="0"/>
              <w:jc w:val="both"/>
              <w:rPr>
                <w:rFonts w:hint="default" w:ascii="宋体" w:hAnsi="宋体" w:eastAsia="宋体" w:cs="Times New Roman"/>
                <w:kern w:val="2"/>
                <w:sz w:val="18"/>
                <w:szCs w:val="18"/>
                <w:lang w:val="en-US" w:eastAsia="zh-CN" w:bidi="ar"/>
              </w:rPr>
            </w:pPr>
            <w:r>
              <w:rPr>
                <w:rFonts w:hint="eastAsia" w:ascii="宋体" w:hAnsi="宋体" w:eastAsia="宋体" w:cs="Times New Roman"/>
                <w:kern w:val="2"/>
                <w:sz w:val="18"/>
                <w:szCs w:val="18"/>
                <w:lang w:val="en-US" w:eastAsia="zh-CN" w:bidi="ar"/>
              </w:rPr>
              <w:t>满</w:t>
            </w:r>
            <w:r>
              <w:rPr>
                <w:rFonts w:hint="default" w:ascii="宋体" w:hAnsi="宋体" w:eastAsia="宋体" w:cs="Times New Roman"/>
                <w:kern w:val="2"/>
                <w:sz w:val="18"/>
                <w:szCs w:val="18"/>
                <w:lang w:val="en-US" w:eastAsia="zh-CN" w:bidi="ar"/>
              </w:rPr>
              <w:t>2</w:t>
            </w:r>
            <w:r>
              <w:rPr>
                <w:rFonts w:hint="eastAsia" w:ascii="宋体" w:hAnsi="宋体" w:eastAsia="宋体" w:cs="Times New Roman"/>
                <w:kern w:val="2"/>
                <w:sz w:val="18"/>
                <w:szCs w:val="18"/>
                <w:lang w:val="en-US" w:eastAsia="zh-CN" w:bidi="ar"/>
              </w:rPr>
              <w:t>年者不计分，每增加一年记</w:t>
            </w:r>
            <w:r>
              <w:rPr>
                <w:rFonts w:hint="default" w:ascii="宋体" w:hAnsi="宋体" w:eastAsia="宋体" w:cs="Times New Roman"/>
                <w:kern w:val="2"/>
                <w:sz w:val="18"/>
                <w:szCs w:val="18"/>
                <w:lang w:val="en-US" w:eastAsia="zh-CN" w:bidi="ar"/>
              </w:rPr>
              <w:t>0.4</w:t>
            </w:r>
            <w:r>
              <w:rPr>
                <w:rFonts w:hint="eastAsia" w:ascii="宋体" w:hAnsi="宋体" w:eastAsia="宋体" w:cs="Times New Roman"/>
                <w:kern w:val="2"/>
                <w:sz w:val="18"/>
                <w:szCs w:val="18"/>
                <w:lang w:val="en-US" w:eastAsia="zh-CN" w:bidi="ar"/>
              </w:rPr>
              <w:t>分；援藏援疆期满且合格记</w:t>
            </w:r>
            <w:r>
              <w:rPr>
                <w:rFonts w:hint="default" w:ascii="宋体" w:hAnsi="宋体" w:eastAsia="宋体" w:cs="Times New Roman"/>
                <w:kern w:val="2"/>
                <w:sz w:val="18"/>
                <w:szCs w:val="18"/>
                <w:lang w:val="en-US" w:eastAsia="zh-CN" w:bidi="ar"/>
              </w:rPr>
              <w:t>5</w:t>
            </w:r>
            <w:r>
              <w:rPr>
                <w:rFonts w:hint="eastAsia" w:ascii="宋体" w:hAnsi="宋体" w:eastAsia="宋体" w:cs="Times New Roman"/>
                <w:kern w:val="2"/>
                <w:sz w:val="18"/>
                <w:szCs w:val="18"/>
                <w:lang w:val="en-US" w:eastAsia="zh-CN" w:bidi="ar"/>
              </w:rPr>
              <w:t>分；</w:t>
            </w:r>
            <w:r>
              <w:rPr>
                <w:rFonts w:hint="default" w:ascii="宋体" w:hAnsi="宋体" w:eastAsia="宋体" w:cs="Times New Roman"/>
                <w:kern w:val="2"/>
                <w:sz w:val="18"/>
                <w:szCs w:val="18"/>
                <w:lang w:val="en-US" w:eastAsia="zh-CN" w:bidi="ar"/>
              </w:rPr>
              <w:t>“</w:t>
            </w:r>
            <w:r>
              <w:rPr>
                <w:rFonts w:hint="eastAsia" w:ascii="宋体" w:hAnsi="宋体" w:eastAsia="宋体" w:cs="Times New Roman"/>
                <w:kern w:val="2"/>
                <w:sz w:val="18"/>
                <w:szCs w:val="18"/>
                <w:lang w:val="en-US" w:eastAsia="zh-CN" w:bidi="ar"/>
              </w:rPr>
              <w:t>三区</w:t>
            </w:r>
            <w:r>
              <w:rPr>
                <w:rFonts w:hint="default" w:ascii="宋体" w:hAnsi="宋体" w:eastAsia="宋体" w:cs="Times New Roman"/>
                <w:kern w:val="2"/>
                <w:sz w:val="18"/>
                <w:szCs w:val="18"/>
                <w:lang w:val="en-US" w:eastAsia="zh-CN" w:bidi="ar"/>
              </w:rPr>
              <w:t>”</w:t>
            </w:r>
            <w:r>
              <w:rPr>
                <w:rFonts w:hint="eastAsia" w:ascii="宋体" w:hAnsi="宋体" w:eastAsia="宋体" w:cs="Times New Roman"/>
                <w:kern w:val="2"/>
                <w:sz w:val="18"/>
                <w:szCs w:val="18"/>
                <w:lang w:val="en-US" w:eastAsia="zh-CN" w:bidi="ar"/>
              </w:rPr>
              <w:t>支教一年期满且合格记</w:t>
            </w:r>
            <w:r>
              <w:rPr>
                <w:rFonts w:hint="default" w:ascii="宋体" w:hAnsi="宋体" w:eastAsia="宋体" w:cs="Times New Roman"/>
                <w:kern w:val="2"/>
                <w:sz w:val="18"/>
                <w:szCs w:val="18"/>
                <w:lang w:val="en-US" w:eastAsia="zh-CN" w:bidi="ar"/>
              </w:rPr>
              <w:t>2</w:t>
            </w:r>
            <w:r>
              <w:rPr>
                <w:rFonts w:hint="eastAsia" w:ascii="宋体" w:hAnsi="宋体" w:eastAsia="宋体" w:cs="Times New Roman"/>
                <w:kern w:val="2"/>
                <w:sz w:val="18"/>
                <w:szCs w:val="18"/>
                <w:lang w:val="en-US" w:eastAsia="zh-CN" w:bidi="ar"/>
              </w:rPr>
              <w:t>分，每增加一年加</w:t>
            </w:r>
            <w:r>
              <w:rPr>
                <w:rFonts w:hint="default" w:ascii="宋体" w:hAnsi="宋体" w:eastAsia="宋体" w:cs="Times New Roman"/>
                <w:kern w:val="2"/>
                <w:sz w:val="18"/>
                <w:szCs w:val="18"/>
                <w:lang w:val="en-US" w:eastAsia="zh-CN" w:bidi="ar"/>
              </w:rPr>
              <w:t>1</w:t>
            </w:r>
            <w:r>
              <w:rPr>
                <w:rFonts w:hint="eastAsia" w:ascii="宋体" w:hAnsi="宋体" w:eastAsia="宋体" w:cs="Times New Roman"/>
                <w:kern w:val="2"/>
                <w:sz w:val="18"/>
                <w:szCs w:val="18"/>
                <w:lang w:val="en-US" w:eastAsia="zh-CN" w:bidi="ar"/>
              </w:rPr>
              <w:t>分。</w:t>
            </w:r>
          </w:p>
        </w:tc>
        <w:tc>
          <w:tcPr>
            <w:tcW w:w="112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adjustRightInd w:val="0"/>
              <w:snapToGrid w:val="0"/>
              <w:spacing w:before="0" w:beforeAutospacing="0" w:after="0" w:afterAutospacing="0" w:line="280" w:lineRule="exact"/>
              <w:ind w:left="0" w:right="0"/>
              <w:jc w:val="left"/>
              <w:rPr>
                <w:rFonts w:hint="default" w:ascii="??" w:hAnsi="Calibri" w:eastAsia="宋体" w:cs="Times New Roman"/>
                <w:sz w:val="15"/>
                <w:szCs w:val="15"/>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613" w:hRule="atLeast"/>
          <w:jc w:val="center"/>
        </w:trPr>
        <w:tc>
          <w:tcPr>
            <w:tcW w:w="1030"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宋体" w:hAnsi="宋体" w:eastAsia="宋体" w:cs="Times New Roman"/>
                <w:kern w:val="2"/>
                <w:sz w:val="18"/>
                <w:szCs w:val="18"/>
                <w:lang w:val="en-US" w:eastAsia="zh-CN" w:bidi="ar"/>
              </w:rPr>
            </w:pPr>
          </w:p>
        </w:tc>
        <w:tc>
          <w:tcPr>
            <w:tcW w:w="42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260" w:lineRule="exact"/>
              <w:ind w:left="0" w:right="0"/>
              <w:jc w:val="both"/>
              <w:rPr>
                <w:rFonts w:hint="default" w:ascii="宋体" w:hAnsi="宋体" w:eastAsia="宋体" w:cs="Times New Roman"/>
                <w:kern w:val="2"/>
                <w:sz w:val="18"/>
                <w:szCs w:val="18"/>
                <w:lang w:val="en-US" w:eastAsia="zh-CN" w:bidi="ar"/>
              </w:rPr>
            </w:pPr>
            <w:r>
              <w:rPr>
                <w:rFonts w:hint="default" w:ascii="宋体" w:hAnsi="宋体" w:eastAsia="宋体" w:cs="Times New Roman"/>
                <w:kern w:val="2"/>
                <w:sz w:val="18"/>
                <w:szCs w:val="18"/>
                <w:lang w:val="en-US" w:eastAsia="zh-CN" w:bidi="ar"/>
              </w:rPr>
              <w:t>7.</w:t>
            </w:r>
            <w:r>
              <w:rPr>
                <w:rFonts w:hint="eastAsia" w:ascii="宋体" w:hAnsi="宋体" w:eastAsia="宋体" w:cs="Times New Roman"/>
                <w:kern w:val="2"/>
                <w:sz w:val="18"/>
                <w:szCs w:val="18"/>
                <w:lang w:val="en-US" w:eastAsia="zh-CN" w:bidi="ar"/>
              </w:rPr>
              <w:t>近五年教学工作量饱满。一线教师达到当地教育行政部门规定的教学工作量；除进修、在职攻读学位人员的教学工作量不少于一线教师的</w:t>
            </w:r>
            <w:r>
              <w:rPr>
                <w:rFonts w:hint="default" w:ascii="宋体" w:hAnsi="宋体" w:eastAsia="宋体" w:cs="Times New Roman"/>
                <w:kern w:val="2"/>
                <w:sz w:val="18"/>
                <w:szCs w:val="18"/>
                <w:lang w:val="en-US" w:eastAsia="zh-CN" w:bidi="ar"/>
              </w:rPr>
              <w:t xml:space="preserve">1/4 </w:t>
            </w:r>
            <w:r>
              <w:rPr>
                <w:rFonts w:hint="eastAsia" w:ascii="宋体" w:hAnsi="宋体" w:eastAsia="宋体" w:cs="Times New Roman"/>
                <w:kern w:val="2"/>
                <w:sz w:val="18"/>
                <w:szCs w:val="18"/>
                <w:lang w:val="en-US" w:eastAsia="zh-CN" w:bidi="ar"/>
              </w:rPr>
              <w:t>外，其余中小学校管理人员或进修、在职攻读学位人员的教学工作量不少于一线教师的</w:t>
            </w:r>
            <w:r>
              <w:rPr>
                <w:rFonts w:hint="default" w:ascii="宋体" w:hAnsi="宋体" w:eastAsia="宋体" w:cs="Times New Roman"/>
                <w:kern w:val="2"/>
                <w:sz w:val="18"/>
                <w:szCs w:val="18"/>
                <w:lang w:val="en-US" w:eastAsia="zh-CN" w:bidi="ar"/>
              </w:rPr>
              <w:t>1/3</w:t>
            </w:r>
            <w:r>
              <w:rPr>
                <w:rFonts w:hint="eastAsia" w:ascii="宋体" w:hAnsi="宋体" w:eastAsia="宋体" w:cs="Times New Roman"/>
                <w:kern w:val="2"/>
                <w:sz w:val="18"/>
                <w:szCs w:val="18"/>
                <w:lang w:val="en-US" w:eastAsia="zh-CN" w:bidi="ar"/>
              </w:rPr>
              <w:t>。校长、书记等管理人员的教学工作量，除为所在学校学生系统讲授国家规定开设科目的课程以外，主持学校教研教改项目，推动校园文化建设，开展教师思想政治、师德师风、心理健康教育和现代教育技术培训，开展学生德育教育、安全教育，开设选修课程、校本课程，为本校师生作专题学术报告等也可记入教学工作量。</w:t>
            </w:r>
          </w:p>
        </w:tc>
        <w:tc>
          <w:tcPr>
            <w:tcW w:w="39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260" w:lineRule="exact"/>
              <w:ind w:left="0" w:right="0"/>
              <w:jc w:val="center"/>
              <w:rPr>
                <w:rFonts w:hint="default" w:ascii="宋体" w:hAnsi="宋体" w:eastAsia="宋体" w:cs="Times New Roman"/>
                <w:kern w:val="2"/>
                <w:sz w:val="18"/>
                <w:szCs w:val="18"/>
                <w:lang w:val="en-US" w:eastAsia="zh-CN" w:bidi="ar"/>
              </w:rPr>
            </w:pPr>
            <w:r>
              <w:rPr>
                <w:rFonts w:hint="default" w:ascii="宋体" w:hAnsi="宋体" w:eastAsia="宋体" w:cs="Times New Roman"/>
                <w:kern w:val="2"/>
                <w:sz w:val="18"/>
                <w:szCs w:val="18"/>
                <w:lang w:val="en-US" w:eastAsia="zh-CN" w:bidi="ar"/>
              </w:rPr>
              <w:t>3</w:t>
            </w:r>
          </w:p>
        </w:tc>
        <w:tc>
          <w:tcPr>
            <w:tcW w:w="34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260" w:lineRule="exact"/>
              <w:ind w:left="0" w:right="0"/>
              <w:jc w:val="both"/>
              <w:rPr>
                <w:rFonts w:hint="default" w:ascii="宋体" w:hAnsi="宋体" w:eastAsia="宋体" w:cs="Times New Roman"/>
                <w:kern w:val="2"/>
                <w:sz w:val="18"/>
                <w:szCs w:val="18"/>
                <w:lang w:val="en-US" w:eastAsia="zh-CN" w:bidi="ar"/>
              </w:rPr>
            </w:pPr>
            <w:r>
              <w:rPr>
                <w:rFonts w:hint="eastAsia" w:ascii="宋体" w:hAnsi="宋体" w:eastAsia="宋体" w:cs="Times New Roman"/>
                <w:kern w:val="2"/>
                <w:sz w:val="18"/>
                <w:szCs w:val="18"/>
                <w:lang w:val="en-US" w:eastAsia="zh-CN" w:bidi="ar"/>
              </w:rPr>
              <w:t>查看原始课表（包括周计划）；饱和工作量记</w:t>
            </w:r>
            <w:r>
              <w:rPr>
                <w:rFonts w:hint="default" w:ascii="宋体" w:hAnsi="宋体" w:eastAsia="宋体" w:cs="Times New Roman"/>
                <w:kern w:val="2"/>
                <w:sz w:val="18"/>
                <w:szCs w:val="18"/>
                <w:lang w:val="en-US" w:eastAsia="zh-CN" w:bidi="ar"/>
              </w:rPr>
              <w:t>2</w:t>
            </w:r>
            <w:r>
              <w:rPr>
                <w:rFonts w:hint="eastAsia" w:ascii="宋体" w:hAnsi="宋体" w:eastAsia="宋体" w:cs="Times New Roman"/>
                <w:kern w:val="2"/>
                <w:sz w:val="18"/>
                <w:szCs w:val="18"/>
                <w:lang w:val="en-US" w:eastAsia="zh-CN" w:bidi="ar"/>
              </w:rPr>
              <w:t>分，超工作量加记</w:t>
            </w:r>
            <w:r>
              <w:rPr>
                <w:rFonts w:hint="default" w:ascii="宋体" w:hAnsi="宋体" w:eastAsia="宋体" w:cs="Times New Roman"/>
                <w:kern w:val="2"/>
                <w:sz w:val="18"/>
                <w:szCs w:val="18"/>
                <w:lang w:val="en-US" w:eastAsia="zh-CN" w:bidi="ar"/>
              </w:rPr>
              <w:t>1</w:t>
            </w:r>
            <w:r>
              <w:rPr>
                <w:rFonts w:hint="eastAsia" w:ascii="宋体" w:hAnsi="宋体" w:eastAsia="宋体" w:cs="Times New Roman"/>
                <w:kern w:val="2"/>
                <w:sz w:val="18"/>
                <w:szCs w:val="18"/>
                <w:lang w:val="en-US" w:eastAsia="zh-CN" w:bidi="ar"/>
              </w:rPr>
              <w:t>分。</w:t>
            </w:r>
          </w:p>
        </w:tc>
        <w:tc>
          <w:tcPr>
            <w:tcW w:w="112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adjustRightInd w:val="0"/>
              <w:snapToGrid w:val="0"/>
              <w:spacing w:before="0" w:beforeAutospacing="0" w:after="0" w:afterAutospacing="0" w:line="280" w:lineRule="exact"/>
              <w:ind w:left="0" w:right="0"/>
              <w:jc w:val="left"/>
              <w:rPr>
                <w:rFonts w:hint="default" w:ascii="??" w:hAnsi="Calibri" w:eastAsia="宋体" w:cs="Times New Roman"/>
                <w:sz w:val="15"/>
                <w:szCs w:val="15"/>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77" w:hRule="atLeast"/>
          <w:jc w:val="center"/>
        </w:trPr>
        <w:tc>
          <w:tcPr>
            <w:tcW w:w="1030"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240" w:lineRule="exact"/>
              <w:ind w:left="0" w:right="0"/>
              <w:jc w:val="both"/>
              <w:rPr>
                <w:rFonts w:hint="default" w:ascii="宋体" w:hAnsi="宋体" w:eastAsia="宋体" w:cs="Times New Roman"/>
                <w:kern w:val="2"/>
                <w:sz w:val="18"/>
                <w:szCs w:val="18"/>
                <w:lang w:val="en-US" w:eastAsia="zh-CN" w:bidi="ar"/>
              </w:rPr>
            </w:pPr>
            <w:r>
              <w:rPr>
                <w:rFonts w:hint="eastAsia" w:ascii="宋体" w:hAnsi="宋体" w:eastAsia="宋体" w:cs="Times New Roman"/>
                <w:kern w:val="2"/>
                <w:sz w:val="18"/>
                <w:szCs w:val="18"/>
                <w:lang w:val="en-US" w:eastAsia="zh-CN" w:bidi="ar"/>
              </w:rPr>
              <w:t>教育</w:t>
            </w:r>
          </w:p>
          <w:p>
            <w:pPr>
              <w:keepNext w:val="0"/>
              <w:keepLines w:val="0"/>
              <w:widowControl w:val="0"/>
              <w:suppressLineNumbers w:val="0"/>
              <w:adjustRightInd w:val="0"/>
              <w:snapToGrid w:val="0"/>
              <w:spacing w:before="0" w:beforeAutospacing="0" w:after="0" w:afterAutospacing="0" w:line="240" w:lineRule="exact"/>
              <w:ind w:left="0" w:right="0"/>
              <w:jc w:val="both"/>
              <w:rPr>
                <w:rFonts w:hint="default" w:ascii="宋体" w:hAnsi="宋体" w:eastAsia="宋体" w:cs="Times New Roman"/>
                <w:kern w:val="2"/>
                <w:sz w:val="18"/>
                <w:szCs w:val="18"/>
                <w:lang w:val="en-US" w:eastAsia="zh-CN" w:bidi="ar"/>
              </w:rPr>
            </w:pPr>
            <w:r>
              <w:rPr>
                <w:rFonts w:hint="eastAsia" w:ascii="宋体" w:hAnsi="宋体" w:eastAsia="宋体" w:cs="Times New Roman"/>
                <w:kern w:val="2"/>
                <w:sz w:val="18"/>
                <w:szCs w:val="18"/>
                <w:lang w:val="en-US" w:eastAsia="zh-CN" w:bidi="ar"/>
              </w:rPr>
              <w:t>教学</w:t>
            </w:r>
          </w:p>
          <w:p>
            <w:pPr>
              <w:keepNext w:val="0"/>
              <w:keepLines w:val="0"/>
              <w:widowControl w:val="0"/>
              <w:suppressLineNumbers w:val="0"/>
              <w:adjustRightInd w:val="0"/>
              <w:snapToGrid w:val="0"/>
              <w:spacing w:before="0" w:beforeAutospacing="0" w:after="0" w:afterAutospacing="0" w:line="240" w:lineRule="exact"/>
              <w:ind w:left="0" w:right="0"/>
              <w:jc w:val="both"/>
              <w:rPr>
                <w:rFonts w:hint="default" w:ascii="宋体" w:hAnsi="宋体" w:eastAsia="宋体" w:cs="Times New Roman"/>
                <w:kern w:val="2"/>
                <w:sz w:val="18"/>
                <w:szCs w:val="18"/>
                <w:lang w:val="en-US" w:eastAsia="zh-CN" w:bidi="ar"/>
              </w:rPr>
            </w:pPr>
            <w:r>
              <w:rPr>
                <w:rFonts w:hint="eastAsia" w:ascii="宋体" w:hAnsi="宋体" w:eastAsia="宋体" w:cs="Times New Roman"/>
                <w:kern w:val="2"/>
                <w:sz w:val="18"/>
                <w:szCs w:val="18"/>
                <w:lang w:val="en-US" w:eastAsia="zh-CN" w:bidi="ar"/>
              </w:rPr>
              <w:t>工作</w:t>
            </w:r>
          </w:p>
          <w:p>
            <w:pPr>
              <w:keepNext w:val="0"/>
              <w:keepLines w:val="0"/>
              <w:widowControl w:val="0"/>
              <w:suppressLineNumbers w:val="0"/>
              <w:adjustRightInd w:val="0"/>
              <w:snapToGrid w:val="0"/>
              <w:spacing w:before="0" w:beforeAutospacing="0" w:after="0" w:afterAutospacing="0" w:line="240" w:lineRule="exact"/>
              <w:ind w:left="0" w:right="0"/>
              <w:jc w:val="both"/>
              <w:rPr>
                <w:rFonts w:hint="default" w:ascii="宋体" w:hAnsi="宋体" w:eastAsia="宋体" w:cs="Times New Roman"/>
                <w:kern w:val="2"/>
                <w:sz w:val="18"/>
                <w:szCs w:val="18"/>
                <w:lang w:val="en-US" w:eastAsia="zh-CN" w:bidi="ar"/>
              </w:rPr>
            </w:pPr>
            <w:r>
              <w:rPr>
                <w:rFonts w:hint="default" w:ascii="宋体" w:hAnsi="宋体" w:eastAsia="宋体" w:cs="Times New Roman"/>
                <w:kern w:val="2"/>
                <w:sz w:val="18"/>
                <w:szCs w:val="18"/>
                <w:lang w:val="en-US" w:eastAsia="zh-CN" w:bidi="ar"/>
              </w:rPr>
              <w:t>40</w:t>
            </w:r>
            <w:r>
              <w:rPr>
                <w:rFonts w:hint="eastAsia" w:ascii="宋体" w:hAnsi="宋体" w:eastAsia="宋体" w:cs="Times New Roman"/>
                <w:kern w:val="2"/>
                <w:sz w:val="18"/>
                <w:szCs w:val="18"/>
                <w:lang w:val="en-US" w:eastAsia="zh-CN" w:bidi="ar"/>
              </w:rPr>
              <w:t>分</w:t>
            </w:r>
          </w:p>
          <w:p>
            <w:pPr>
              <w:keepNext w:val="0"/>
              <w:keepLines w:val="0"/>
              <w:widowControl w:val="0"/>
              <w:suppressLineNumbers w:val="0"/>
              <w:adjustRightInd w:val="0"/>
              <w:snapToGrid w:val="0"/>
              <w:spacing w:before="0" w:beforeAutospacing="0" w:after="0" w:afterAutospacing="0" w:line="240" w:lineRule="exact"/>
              <w:ind w:left="0" w:right="0"/>
              <w:jc w:val="both"/>
              <w:rPr>
                <w:rFonts w:hint="default" w:ascii="宋体" w:hAnsi="宋体" w:eastAsia="宋体" w:cs="Times New Roman"/>
                <w:kern w:val="2"/>
                <w:sz w:val="18"/>
                <w:szCs w:val="18"/>
                <w:lang w:val="en-US" w:eastAsia="zh-CN" w:bidi="ar"/>
              </w:rPr>
            </w:pPr>
          </w:p>
        </w:tc>
        <w:tc>
          <w:tcPr>
            <w:tcW w:w="42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240" w:lineRule="exact"/>
              <w:ind w:left="0" w:right="0"/>
              <w:jc w:val="both"/>
              <w:rPr>
                <w:rFonts w:hint="default" w:ascii="宋体" w:hAnsi="宋体" w:eastAsia="宋体" w:cs="Times New Roman"/>
                <w:kern w:val="2"/>
                <w:sz w:val="18"/>
                <w:szCs w:val="18"/>
                <w:lang w:val="en-US" w:eastAsia="zh-CN" w:bidi="ar"/>
              </w:rPr>
            </w:pPr>
            <w:r>
              <w:rPr>
                <w:rFonts w:hint="default" w:ascii="宋体" w:hAnsi="宋体" w:eastAsia="宋体" w:cs="Times New Roman"/>
                <w:kern w:val="2"/>
                <w:sz w:val="18"/>
                <w:szCs w:val="18"/>
                <w:lang w:val="en-US" w:eastAsia="zh-CN" w:bidi="ar"/>
              </w:rPr>
              <w:t>8.</w:t>
            </w:r>
            <w:r>
              <w:rPr>
                <w:rFonts w:hint="eastAsia" w:ascii="宋体" w:hAnsi="宋体" w:eastAsia="宋体" w:cs="Times New Roman"/>
                <w:kern w:val="2"/>
                <w:sz w:val="18"/>
                <w:szCs w:val="18"/>
                <w:lang w:val="en-US" w:eastAsia="zh-CN" w:bidi="ar"/>
              </w:rPr>
              <w:t>述职报告：政治思想表现、师德修养、业务工作能力、工作态度、履行职责及工作业绩等方面的情况得到体现并能提供相关佐证材料</w:t>
            </w:r>
          </w:p>
        </w:tc>
        <w:tc>
          <w:tcPr>
            <w:tcW w:w="39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240" w:lineRule="exact"/>
              <w:ind w:left="0" w:right="0"/>
              <w:jc w:val="both"/>
              <w:rPr>
                <w:rFonts w:hint="default" w:ascii="宋体" w:hAnsi="宋体" w:eastAsia="宋体" w:cs="Times New Roman"/>
                <w:kern w:val="2"/>
                <w:sz w:val="18"/>
                <w:szCs w:val="18"/>
                <w:lang w:val="en-US" w:eastAsia="zh-CN" w:bidi="ar"/>
              </w:rPr>
            </w:pPr>
            <w:r>
              <w:rPr>
                <w:rFonts w:hint="default" w:ascii="宋体" w:hAnsi="宋体" w:eastAsia="宋体" w:cs="Times New Roman"/>
                <w:kern w:val="2"/>
                <w:sz w:val="18"/>
                <w:szCs w:val="18"/>
                <w:lang w:val="en-US" w:eastAsia="zh-CN" w:bidi="ar"/>
              </w:rPr>
              <w:t>3</w:t>
            </w:r>
          </w:p>
        </w:tc>
        <w:tc>
          <w:tcPr>
            <w:tcW w:w="34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240" w:lineRule="exact"/>
              <w:ind w:left="0" w:right="0"/>
              <w:jc w:val="both"/>
              <w:rPr>
                <w:rFonts w:hint="default" w:ascii="宋体" w:hAnsi="宋体" w:eastAsia="宋体" w:cs="Times New Roman"/>
                <w:kern w:val="2"/>
                <w:sz w:val="18"/>
                <w:szCs w:val="18"/>
                <w:lang w:val="en-US" w:eastAsia="zh-CN" w:bidi="ar"/>
              </w:rPr>
            </w:pPr>
            <w:r>
              <w:rPr>
                <w:rFonts w:hint="eastAsia" w:ascii="宋体" w:hAnsi="宋体" w:eastAsia="宋体" w:cs="Times New Roman"/>
                <w:kern w:val="2"/>
                <w:sz w:val="18"/>
                <w:szCs w:val="18"/>
                <w:lang w:val="en-US" w:eastAsia="zh-CN" w:bidi="ar"/>
              </w:rPr>
              <w:t>优秀记</w:t>
            </w:r>
            <w:r>
              <w:rPr>
                <w:rFonts w:hint="default" w:ascii="宋体" w:hAnsi="宋体" w:eastAsia="宋体" w:cs="Times New Roman"/>
                <w:kern w:val="2"/>
                <w:sz w:val="18"/>
                <w:szCs w:val="18"/>
                <w:lang w:val="en-US" w:eastAsia="zh-CN" w:bidi="ar"/>
              </w:rPr>
              <w:t>3</w:t>
            </w:r>
            <w:r>
              <w:rPr>
                <w:rFonts w:hint="eastAsia" w:ascii="宋体" w:hAnsi="宋体" w:eastAsia="宋体" w:cs="Times New Roman"/>
                <w:kern w:val="2"/>
                <w:sz w:val="18"/>
                <w:szCs w:val="18"/>
                <w:lang w:val="en-US" w:eastAsia="zh-CN" w:bidi="ar"/>
              </w:rPr>
              <w:t>分，良好记</w:t>
            </w:r>
            <w:r>
              <w:rPr>
                <w:rFonts w:hint="default" w:ascii="宋体" w:hAnsi="宋体" w:eastAsia="宋体" w:cs="Times New Roman"/>
                <w:kern w:val="2"/>
                <w:sz w:val="18"/>
                <w:szCs w:val="18"/>
                <w:lang w:val="en-US" w:eastAsia="zh-CN" w:bidi="ar"/>
              </w:rPr>
              <w:t>2</w:t>
            </w:r>
            <w:r>
              <w:rPr>
                <w:rFonts w:hint="eastAsia" w:ascii="宋体" w:hAnsi="宋体" w:eastAsia="宋体" w:cs="Times New Roman"/>
                <w:kern w:val="2"/>
                <w:sz w:val="18"/>
                <w:szCs w:val="18"/>
                <w:lang w:val="en-US" w:eastAsia="zh-CN" w:bidi="ar"/>
              </w:rPr>
              <w:t>分，一般记</w:t>
            </w:r>
            <w:r>
              <w:rPr>
                <w:rFonts w:hint="default" w:ascii="宋体" w:hAnsi="宋体" w:eastAsia="宋体" w:cs="Times New Roman"/>
                <w:kern w:val="2"/>
                <w:sz w:val="18"/>
                <w:szCs w:val="18"/>
                <w:lang w:val="en-US" w:eastAsia="zh-CN" w:bidi="ar"/>
              </w:rPr>
              <w:t>1</w:t>
            </w:r>
            <w:r>
              <w:rPr>
                <w:rFonts w:hint="eastAsia" w:ascii="宋体" w:hAnsi="宋体" w:eastAsia="宋体" w:cs="Times New Roman"/>
                <w:kern w:val="2"/>
                <w:sz w:val="18"/>
                <w:szCs w:val="18"/>
                <w:lang w:val="en-US" w:eastAsia="zh-CN" w:bidi="ar"/>
              </w:rPr>
              <w:t>分。</w:t>
            </w:r>
          </w:p>
        </w:tc>
        <w:tc>
          <w:tcPr>
            <w:tcW w:w="112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adjustRightInd w:val="0"/>
              <w:snapToGrid w:val="0"/>
              <w:spacing w:before="0" w:beforeAutospacing="0" w:after="0" w:afterAutospacing="0" w:line="280" w:lineRule="exact"/>
              <w:ind w:left="0" w:right="0"/>
              <w:jc w:val="left"/>
              <w:rPr>
                <w:rFonts w:hint="default" w:ascii="??" w:hAnsi="Calibri" w:eastAsia="宋体" w:cs="Times New Roman"/>
                <w:sz w:val="15"/>
                <w:szCs w:val="15"/>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38" w:hRule="atLeast"/>
          <w:jc w:val="center"/>
        </w:trPr>
        <w:tc>
          <w:tcPr>
            <w:tcW w:w="1030"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宋体" w:hAnsi="宋体" w:eastAsia="宋体" w:cs="Times New Roman"/>
                <w:kern w:val="2"/>
                <w:sz w:val="18"/>
                <w:szCs w:val="18"/>
                <w:lang w:val="en-US" w:eastAsia="zh-CN" w:bidi="ar"/>
              </w:rPr>
            </w:pPr>
          </w:p>
        </w:tc>
        <w:tc>
          <w:tcPr>
            <w:tcW w:w="42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280" w:lineRule="exact"/>
              <w:ind w:left="0" w:right="0"/>
              <w:jc w:val="both"/>
              <w:rPr>
                <w:rFonts w:hint="default" w:ascii="宋体" w:hAnsi="宋体" w:eastAsia="宋体" w:cs="Times New Roman"/>
                <w:kern w:val="2"/>
                <w:sz w:val="18"/>
                <w:szCs w:val="18"/>
                <w:lang w:val="en-US" w:eastAsia="zh-CN" w:bidi="ar"/>
              </w:rPr>
            </w:pPr>
            <w:r>
              <w:rPr>
                <w:rFonts w:hint="default" w:ascii="宋体" w:hAnsi="宋体" w:eastAsia="宋体" w:cs="Times New Roman"/>
                <w:kern w:val="2"/>
                <w:sz w:val="18"/>
                <w:szCs w:val="18"/>
                <w:lang w:val="en-US" w:eastAsia="zh-CN" w:bidi="ar"/>
              </w:rPr>
              <w:t>9.</w:t>
            </w:r>
            <w:r>
              <w:rPr>
                <w:rFonts w:hint="eastAsia" w:ascii="宋体" w:hAnsi="宋体" w:eastAsia="宋体" w:cs="Times New Roman"/>
                <w:kern w:val="2"/>
                <w:sz w:val="18"/>
                <w:szCs w:val="18"/>
                <w:lang w:val="en-US" w:eastAsia="zh-CN" w:bidi="ar"/>
              </w:rPr>
              <w:t>外语、计算机、继续教育</w:t>
            </w:r>
          </w:p>
        </w:tc>
        <w:tc>
          <w:tcPr>
            <w:tcW w:w="39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280" w:lineRule="exact"/>
              <w:ind w:left="0" w:right="0"/>
              <w:jc w:val="center"/>
              <w:rPr>
                <w:rFonts w:hint="default" w:ascii="宋体" w:hAnsi="宋体" w:eastAsia="宋体" w:cs="Times New Roman"/>
                <w:kern w:val="2"/>
                <w:sz w:val="18"/>
                <w:szCs w:val="18"/>
                <w:lang w:val="en-US" w:eastAsia="zh-CN" w:bidi="ar"/>
              </w:rPr>
            </w:pPr>
            <w:r>
              <w:rPr>
                <w:rFonts w:hint="default" w:ascii="宋体" w:hAnsi="宋体" w:eastAsia="宋体" w:cs="Times New Roman"/>
                <w:kern w:val="2"/>
                <w:sz w:val="18"/>
                <w:szCs w:val="18"/>
                <w:lang w:val="en-US" w:eastAsia="zh-CN" w:bidi="ar"/>
              </w:rPr>
              <w:t>4</w:t>
            </w:r>
          </w:p>
        </w:tc>
        <w:tc>
          <w:tcPr>
            <w:tcW w:w="34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280" w:lineRule="exact"/>
              <w:ind w:left="0" w:right="0"/>
              <w:jc w:val="both"/>
              <w:rPr>
                <w:rFonts w:hint="default" w:ascii="宋体" w:hAnsi="宋体" w:eastAsia="宋体" w:cs="Times New Roman"/>
                <w:kern w:val="2"/>
                <w:sz w:val="18"/>
                <w:szCs w:val="18"/>
                <w:lang w:val="en-US" w:eastAsia="zh-CN" w:bidi="ar"/>
              </w:rPr>
            </w:pPr>
            <w:r>
              <w:rPr>
                <w:rFonts w:hint="eastAsia" w:ascii="宋体" w:hAnsi="宋体" w:eastAsia="宋体" w:cs="Times New Roman"/>
                <w:kern w:val="2"/>
                <w:sz w:val="18"/>
                <w:szCs w:val="18"/>
                <w:lang w:val="en-US" w:eastAsia="zh-CN" w:bidi="ar"/>
              </w:rPr>
              <w:t>具有外语水平证</w:t>
            </w:r>
            <w:r>
              <w:rPr>
                <w:rFonts w:hint="default" w:ascii="宋体" w:hAnsi="宋体" w:eastAsia="宋体" w:cs="Times New Roman"/>
                <w:kern w:val="2"/>
                <w:sz w:val="18"/>
                <w:szCs w:val="18"/>
                <w:lang w:val="en-US" w:eastAsia="zh-CN" w:bidi="ar"/>
              </w:rPr>
              <w:t>1</w:t>
            </w:r>
            <w:r>
              <w:rPr>
                <w:rFonts w:hint="eastAsia" w:ascii="宋体" w:hAnsi="宋体" w:eastAsia="宋体" w:cs="Times New Roman"/>
                <w:kern w:val="2"/>
                <w:sz w:val="18"/>
                <w:szCs w:val="18"/>
                <w:lang w:val="en-US" w:eastAsia="zh-CN" w:bidi="ar"/>
              </w:rPr>
              <w:t>分，计算机水平证</w:t>
            </w:r>
            <w:r>
              <w:rPr>
                <w:rFonts w:hint="default" w:ascii="宋体" w:hAnsi="宋体" w:eastAsia="宋体" w:cs="Times New Roman"/>
                <w:kern w:val="2"/>
                <w:sz w:val="18"/>
                <w:szCs w:val="18"/>
                <w:lang w:val="en-US" w:eastAsia="zh-CN" w:bidi="ar"/>
              </w:rPr>
              <w:t>1</w:t>
            </w:r>
            <w:r>
              <w:rPr>
                <w:rFonts w:hint="eastAsia" w:ascii="宋体" w:hAnsi="宋体" w:eastAsia="宋体" w:cs="Times New Roman"/>
                <w:kern w:val="2"/>
                <w:sz w:val="18"/>
                <w:szCs w:val="18"/>
                <w:lang w:val="en-US" w:eastAsia="zh-CN" w:bidi="ar"/>
              </w:rPr>
              <w:t>分，继续教育合格证记</w:t>
            </w:r>
            <w:r>
              <w:rPr>
                <w:rFonts w:hint="default" w:ascii="宋体" w:hAnsi="宋体" w:eastAsia="宋体" w:cs="Times New Roman"/>
                <w:kern w:val="2"/>
                <w:sz w:val="18"/>
                <w:szCs w:val="18"/>
                <w:lang w:val="en-US" w:eastAsia="zh-CN" w:bidi="ar"/>
              </w:rPr>
              <w:t>1</w:t>
            </w:r>
            <w:r>
              <w:rPr>
                <w:rFonts w:hint="eastAsia" w:ascii="宋体" w:hAnsi="宋体" w:eastAsia="宋体" w:cs="Times New Roman"/>
                <w:kern w:val="2"/>
                <w:sz w:val="18"/>
                <w:szCs w:val="18"/>
                <w:lang w:val="en-US" w:eastAsia="zh-CN" w:bidi="ar"/>
              </w:rPr>
              <w:t>分，普通话超过达标水平记</w:t>
            </w:r>
            <w:r>
              <w:rPr>
                <w:rFonts w:hint="default" w:ascii="宋体" w:hAnsi="宋体" w:eastAsia="宋体" w:cs="Times New Roman"/>
                <w:kern w:val="2"/>
                <w:sz w:val="18"/>
                <w:szCs w:val="18"/>
                <w:lang w:val="en-US" w:eastAsia="zh-CN" w:bidi="ar"/>
              </w:rPr>
              <w:t>1</w:t>
            </w:r>
            <w:r>
              <w:rPr>
                <w:rFonts w:hint="eastAsia" w:ascii="宋体" w:hAnsi="宋体" w:eastAsia="宋体" w:cs="Times New Roman"/>
                <w:kern w:val="2"/>
                <w:sz w:val="18"/>
                <w:szCs w:val="18"/>
                <w:lang w:val="en-US" w:eastAsia="zh-CN" w:bidi="ar"/>
              </w:rPr>
              <w:t>分。</w:t>
            </w:r>
          </w:p>
        </w:tc>
        <w:tc>
          <w:tcPr>
            <w:tcW w:w="112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adjustRightInd w:val="0"/>
              <w:snapToGrid w:val="0"/>
              <w:spacing w:before="0" w:beforeAutospacing="0" w:after="0" w:afterAutospacing="0" w:line="280" w:lineRule="exact"/>
              <w:ind w:left="0" w:right="0"/>
              <w:jc w:val="left"/>
              <w:rPr>
                <w:rFonts w:hint="default" w:ascii="??" w:hAnsi="Calibri" w:eastAsia="宋体" w:cs="Times New Roman"/>
                <w:sz w:val="15"/>
                <w:szCs w:val="15"/>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02" w:hRule="atLeast"/>
          <w:jc w:val="center"/>
        </w:trPr>
        <w:tc>
          <w:tcPr>
            <w:tcW w:w="1030"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宋体" w:hAnsi="宋体" w:eastAsia="宋体" w:cs="Times New Roman"/>
                <w:kern w:val="2"/>
                <w:sz w:val="18"/>
                <w:szCs w:val="18"/>
                <w:lang w:val="en-US" w:eastAsia="zh-CN" w:bidi="ar"/>
              </w:rPr>
            </w:pPr>
          </w:p>
        </w:tc>
        <w:tc>
          <w:tcPr>
            <w:tcW w:w="42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280" w:lineRule="exact"/>
              <w:ind w:left="0" w:right="0"/>
              <w:jc w:val="both"/>
              <w:rPr>
                <w:rFonts w:hint="default" w:ascii="宋体" w:hAnsi="宋体" w:eastAsia="宋体" w:cs="Times New Roman"/>
                <w:kern w:val="2"/>
                <w:sz w:val="18"/>
                <w:szCs w:val="18"/>
                <w:lang w:val="en-US" w:eastAsia="zh-CN" w:bidi="ar"/>
              </w:rPr>
            </w:pPr>
            <w:r>
              <w:rPr>
                <w:rFonts w:hint="default" w:ascii="宋体" w:hAnsi="宋体" w:eastAsia="宋体" w:cs="Times New Roman"/>
                <w:kern w:val="2"/>
                <w:sz w:val="18"/>
                <w:szCs w:val="18"/>
                <w:lang w:val="en-US" w:eastAsia="zh-CN" w:bidi="ar"/>
              </w:rPr>
              <w:t>10.</w:t>
            </w:r>
            <w:r>
              <w:rPr>
                <w:rFonts w:hint="eastAsia" w:ascii="宋体" w:hAnsi="宋体" w:eastAsia="宋体" w:cs="Times New Roman"/>
                <w:kern w:val="2"/>
                <w:sz w:val="18"/>
                <w:szCs w:val="18"/>
                <w:lang w:val="en-US" w:eastAsia="zh-CN" w:bidi="ar"/>
              </w:rPr>
              <w:t>近五年内一个学年的政治、业务工作笔记</w:t>
            </w:r>
          </w:p>
        </w:tc>
        <w:tc>
          <w:tcPr>
            <w:tcW w:w="39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280" w:lineRule="exact"/>
              <w:ind w:left="0" w:right="0"/>
              <w:jc w:val="center"/>
              <w:rPr>
                <w:rFonts w:hint="default" w:ascii="宋体" w:hAnsi="宋体" w:eastAsia="宋体" w:cs="Times New Roman"/>
                <w:kern w:val="2"/>
                <w:sz w:val="18"/>
                <w:szCs w:val="18"/>
                <w:lang w:val="en-US" w:eastAsia="zh-CN" w:bidi="ar"/>
              </w:rPr>
            </w:pPr>
            <w:r>
              <w:rPr>
                <w:rFonts w:hint="default" w:ascii="宋体" w:hAnsi="宋体" w:eastAsia="宋体" w:cs="Times New Roman"/>
                <w:kern w:val="2"/>
                <w:sz w:val="18"/>
                <w:szCs w:val="18"/>
                <w:lang w:val="en-US" w:eastAsia="zh-CN" w:bidi="ar"/>
              </w:rPr>
              <w:t>3</w:t>
            </w:r>
          </w:p>
        </w:tc>
        <w:tc>
          <w:tcPr>
            <w:tcW w:w="34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280" w:lineRule="exact"/>
              <w:ind w:left="0" w:right="0"/>
              <w:jc w:val="both"/>
              <w:rPr>
                <w:rFonts w:hint="default" w:ascii="宋体" w:hAnsi="宋体" w:eastAsia="宋体" w:cs="Times New Roman"/>
                <w:kern w:val="2"/>
                <w:sz w:val="18"/>
                <w:szCs w:val="18"/>
                <w:lang w:val="en-US" w:eastAsia="zh-CN" w:bidi="ar"/>
              </w:rPr>
            </w:pPr>
            <w:r>
              <w:rPr>
                <w:rFonts w:hint="eastAsia" w:ascii="宋体" w:hAnsi="宋体" w:eastAsia="宋体" w:cs="Times New Roman"/>
                <w:kern w:val="2"/>
                <w:sz w:val="18"/>
                <w:szCs w:val="18"/>
                <w:lang w:val="en-US" w:eastAsia="zh-CN" w:bidi="ar"/>
              </w:rPr>
              <w:t>优秀记</w:t>
            </w:r>
            <w:r>
              <w:rPr>
                <w:rFonts w:hint="default" w:ascii="宋体" w:hAnsi="宋体" w:eastAsia="宋体" w:cs="Times New Roman"/>
                <w:kern w:val="2"/>
                <w:sz w:val="18"/>
                <w:szCs w:val="18"/>
                <w:lang w:val="en-US" w:eastAsia="zh-CN" w:bidi="ar"/>
              </w:rPr>
              <w:t>3</w:t>
            </w:r>
            <w:r>
              <w:rPr>
                <w:rFonts w:hint="eastAsia" w:ascii="宋体" w:hAnsi="宋体" w:eastAsia="宋体" w:cs="Times New Roman"/>
                <w:kern w:val="2"/>
                <w:sz w:val="18"/>
                <w:szCs w:val="18"/>
                <w:lang w:val="en-US" w:eastAsia="zh-CN" w:bidi="ar"/>
              </w:rPr>
              <w:t>分，良好记</w:t>
            </w:r>
            <w:r>
              <w:rPr>
                <w:rFonts w:hint="default" w:ascii="宋体" w:hAnsi="宋体" w:eastAsia="宋体" w:cs="Times New Roman"/>
                <w:kern w:val="2"/>
                <w:sz w:val="18"/>
                <w:szCs w:val="18"/>
                <w:lang w:val="en-US" w:eastAsia="zh-CN" w:bidi="ar"/>
              </w:rPr>
              <w:t>2</w:t>
            </w:r>
            <w:r>
              <w:rPr>
                <w:rFonts w:hint="eastAsia" w:ascii="宋体" w:hAnsi="宋体" w:eastAsia="宋体" w:cs="Times New Roman"/>
                <w:kern w:val="2"/>
                <w:sz w:val="18"/>
                <w:szCs w:val="18"/>
                <w:lang w:val="en-US" w:eastAsia="zh-CN" w:bidi="ar"/>
              </w:rPr>
              <w:t>分，一般记</w:t>
            </w:r>
            <w:r>
              <w:rPr>
                <w:rFonts w:hint="default" w:ascii="宋体" w:hAnsi="宋体" w:eastAsia="宋体" w:cs="Times New Roman"/>
                <w:kern w:val="2"/>
                <w:sz w:val="18"/>
                <w:szCs w:val="18"/>
                <w:lang w:val="en-US" w:eastAsia="zh-CN" w:bidi="ar"/>
              </w:rPr>
              <w:t>1</w:t>
            </w:r>
            <w:r>
              <w:rPr>
                <w:rFonts w:hint="eastAsia" w:ascii="宋体" w:hAnsi="宋体" w:eastAsia="宋体" w:cs="Times New Roman"/>
                <w:kern w:val="2"/>
                <w:sz w:val="18"/>
                <w:szCs w:val="18"/>
                <w:lang w:val="en-US" w:eastAsia="zh-CN" w:bidi="ar"/>
              </w:rPr>
              <w:t>分</w:t>
            </w:r>
          </w:p>
        </w:tc>
        <w:tc>
          <w:tcPr>
            <w:tcW w:w="112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adjustRightInd w:val="0"/>
              <w:snapToGrid w:val="0"/>
              <w:spacing w:before="0" w:beforeAutospacing="0" w:after="0" w:afterAutospacing="0" w:line="280" w:lineRule="exact"/>
              <w:ind w:left="0" w:right="0"/>
              <w:jc w:val="left"/>
              <w:rPr>
                <w:rFonts w:hint="default" w:ascii="??" w:hAnsi="Calibri" w:eastAsia="宋体" w:cs="Times New Roman"/>
                <w:sz w:val="15"/>
                <w:szCs w:val="15"/>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41" w:hRule="atLeast"/>
          <w:jc w:val="center"/>
        </w:trPr>
        <w:tc>
          <w:tcPr>
            <w:tcW w:w="1030"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宋体" w:hAnsi="宋体" w:eastAsia="宋体" w:cs="Times New Roman"/>
                <w:kern w:val="2"/>
                <w:sz w:val="18"/>
                <w:szCs w:val="18"/>
                <w:lang w:val="en-US" w:eastAsia="zh-CN" w:bidi="ar"/>
              </w:rPr>
            </w:pPr>
          </w:p>
        </w:tc>
        <w:tc>
          <w:tcPr>
            <w:tcW w:w="42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260" w:lineRule="exact"/>
              <w:ind w:left="0" w:right="0"/>
              <w:jc w:val="both"/>
              <w:rPr>
                <w:rFonts w:hint="default" w:ascii="宋体" w:hAnsi="宋体" w:eastAsia="宋体" w:cs="Times New Roman"/>
                <w:kern w:val="2"/>
                <w:sz w:val="18"/>
                <w:szCs w:val="18"/>
                <w:lang w:val="en-US" w:eastAsia="zh-CN" w:bidi="ar"/>
              </w:rPr>
            </w:pPr>
            <w:r>
              <w:rPr>
                <w:rFonts w:hint="default" w:ascii="宋体" w:hAnsi="宋体" w:eastAsia="宋体" w:cs="Times New Roman"/>
                <w:kern w:val="2"/>
                <w:sz w:val="18"/>
                <w:szCs w:val="18"/>
                <w:lang w:val="en-US" w:eastAsia="zh-CN" w:bidi="ar"/>
              </w:rPr>
              <w:t>11.</w:t>
            </w:r>
            <w:r>
              <w:rPr>
                <w:rFonts w:hint="eastAsia" w:ascii="宋体" w:hAnsi="宋体" w:eastAsia="宋体" w:cs="Times New Roman"/>
                <w:kern w:val="2"/>
                <w:sz w:val="18"/>
                <w:szCs w:val="18"/>
                <w:lang w:val="en-US" w:eastAsia="zh-CN" w:bidi="ar"/>
              </w:rPr>
              <w:t>教学反思。总结本人任现职以来教学实践的得失，对教学实践中所秉持的教学理念（价值、目标、策略）以及教学体验（成功体验及失败体验）进行回顾、分析和审视</w:t>
            </w:r>
          </w:p>
        </w:tc>
        <w:tc>
          <w:tcPr>
            <w:tcW w:w="39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260" w:lineRule="exact"/>
              <w:ind w:left="0" w:right="0"/>
              <w:jc w:val="center"/>
              <w:rPr>
                <w:rFonts w:hint="default" w:ascii="宋体" w:hAnsi="宋体" w:eastAsia="宋体" w:cs="Times New Roman"/>
                <w:kern w:val="2"/>
                <w:sz w:val="18"/>
                <w:szCs w:val="18"/>
                <w:lang w:val="en-US" w:eastAsia="zh-CN" w:bidi="ar"/>
              </w:rPr>
            </w:pPr>
            <w:r>
              <w:rPr>
                <w:rFonts w:hint="default" w:ascii="宋体" w:hAnsi="宋体" w:eastAsia="宋体" w:cs="Times New Roman"/>
                <w:kern w:val="2"/>
                <w:sz w:val="18"/>
                <w:szCs w:val="18"/>
                <w:lang w:val="en-US" w:eastAsia="zh-CN" w:bidi="ar"/>
              </w:rPr>
              <w:t>3</w:t>
            </w:r>
          </w:p>
        </w:tc>
        <w:tc>
          <w:tcPr>
            <w:tcW w:w="34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260" w:lineRule="exact"/>
              <w:ind w:left="0" w:right="0"/>
              <w:jc w:val="both"/>
              <w:rPr>
                <w:rFonts w:hint="default" w:ascii="宋体" w:hAnsi="宋体" w:eastAsia="宋体" w:cs="Times New Roman"/>
                <w:kern w:val="2"/>
                <w:sz w:val="18"/>
                <w:szCs w:val="18"/>
                <w:lang w:val="en-US" w:eastAsia="zh-CN" w:bidi="ar"/>
              </w:rPr>
            </w:pPr>
            <w:r>
              <w:rPr>
                <w:rFonts w:hint="eastAsia" w:ascii="宋体" w:hAnsi="宋体" w:eastAsia="宋体" w:cs="Times New Roman"/>
                <w:kern w:val="2"/>
                <w:sz w:val="18"/>
                <w:szCs w:val="18"/>
                <w:lang w:val="en-US" w:eastAsia="zh-CN" w:bidi="ar"/>
              </w:rPr>
              <w:t>优秀记</w:t>
            </w:r>
            <w:r>
              <w:rPr>
                <w:rFonts w:hint="default" w:ascii="宋体" w:hAnsi="宋体" w:eastAsia="宋体" w:cs="Times New Roman"/>
                <w:kern w:val="2"/>
                <w:sz w:val="18"/>
                <w:szCs w:val="18"/>
                <w:lang w:val="en-US" w:eastAsia="zh-CN" w:bidi="ar"/>
              </w:rPr>
              <w:t>3</w:t>
            </w:r>
            <w:r>
              <w:rPr>
                <w:rFonts w:hint="eastAsia" w:ascii="宋体" w:hAnsi="宋体" w:eastAsia="宋体" w:cs="Times New Roman"/>
                <w:kern w:val="2"/>
                <w:sz w:val="18"/>
                <w:szCs w:val="18"/>
                <w:lang w:val="en-US" w:eastAsia="zh-CN" w:bidi="ar"/>
              </w:rPr>
              <w:t>分，良好记</w:t>
            </w:r>
            <w:r>
              <w:rPr>
                <w:rFonts w:hint="default" w:ascii="宋体" w:hAnsi="宋体" w:eastAsia="宋体" w:cs="Times New Roman"/>
                <w:kern w:val="2"/>
                <w:sz w:val="18"/>
                <w:szCs w:val="18"/>
                <w:lang w:val="en-US" w:eastAsia="zh-CN" w:bidi="ar"/>
              </w:rPr>
              <w:t>2</w:t>
            </w:r>
            <w:r>
              <w:rPr>
                <w:rFonts w:hint="eastAsia" w:ascii="宋体" w:hAnsi="宋体" w:eastAsia="宋体" w:cs="Times New Roman"/>
                <w:kern w:val="2"/>
                <w:sz w:val="18"/>
                <w:szCs w:val="18"/>
                <w:lang w:val="en-US" w:eastAsia="zh-CN" w:bidi="ar"/>
              </w:rPr>
              <w:t>分，一般</w:t>
            </w:r>
            <w:r>
              <w:rPr>
                <w:rFonts w:hint="default" w:ascii="宋体" w:hAnsi="宋体" w:eastAsia="宋体" w:cs="Times New Roman"/>
                <w:kern w:val="2"/>
                <w:sz w:val="18"/>
                <w:szCs w:val="18"/>
                <w:lang w:val="en-US" w:eastAsia="zh-CN" w:bidi="ar"/>
              </w:rPr>
              <w:t>1</w:t>
            </w:r>
            <w:r>
              <w:rPr>
                <w:rFonts w:hint="eastAsia" w:ascii="宋体" w:hAnsi="宋体" w:eastAsia="宋体" w:cs="Times New Roman"/>
                <w:kern w:val="2"/>
                <w:sz w:val="18"/>
                <w:szCs w:val="18"/>
                <w:lang w:val="en-US" w:eastAsia="zh-CN" w:bidi="ar"/>
              </w:rPr>
              <w:t>分。</w:t>
            </w:r>
          </w:p>
        </w:tc>
        <w:tc>
          <w:tcPr>
            <w:tcW w:w="112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adjustRightInd w:val="0"/>
              <w:snapToGrid w:val="0"/>
              <w:spacing w:before="0" w:beforeAutospacing="0" w:after="0" w:afterAutospacing="0" w:line="280" w:lineRule="exact"/>
              <w:ind w:left="0" w:right="0"/>
              <w:jc w:val="left"/>
              <w:rPr>
                <w:rFonts w:hint="default" w:ascii="??" w:hAnsi="Calibri" w:eastAsia="宋体" w:cs="Times New Roman"/>
                <w:sz w:val="15"/>
                <w:szCs w:val="15"/>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50" w:hRule="atLeast"/>
          <w:jc w:val="center"/>
        </w:trPr>
        <w:tc>
          <w:tcPr>
            <w:tcW w:w="1030"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宋体" w:hAnsi="宋体" w:eastAsia="宋体" w:cs="Times New Roman"/>
                <w:kern w:val="2"/>
                <w:sz w:val="18"/>
                <w:szCs w:val="18"/>
                <w:lang w:val="en-US" w:eastAsia="zh-CN" w:bidi="ar"/>
              </w:rPr>
            </w:pPr>
          </w:p>
        </w:tc>
        <w:tc>
          <w:tcPr>
            <w:tcW w:w="42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260" w:lineRule="exact"/>
              <w:ind w:left="0" w:right="0"/>
              <w:jc w:val="left"/>
              <w:rPr>
                <w:rFonts w:hint="default" w:ascii="宋体" w:hAnsi="宋体" w:eastAsia="宋体" w:cs="Times New Roman"/>
                <w:kern w:val="2"/>
                <w:sz w:val="18"/>
                <w:szCs w:val="18"/>
                <w:lang w:val="en-US" w:eastAsia="zh-CN" w:bidi="ar"/>
              </w:rPr>
            </w:pPr>
            <w:r>
              <w:rPr>
                <w:rFonts w:hint="default" w:ascii="宋体" w:hAnsi="宋体" w:eastAsia="宋体" w:cs="Times New Roman"/>
                <w:kern w:val="2"/>
                <w:sz w:val="18"/>
                <w:szCs w:val="18"/>
                <w:lang w:val="en-US" w:eastAsia="zh-CN" w:bidi="ar"/>
              </w:rPr>
              <w:t>12.</w:t>
            </w:r>
            <w:r>
              <w:rPr>
                <w:rFonts w:hint="eastAsia" w:ascii="宋体" w:hAnsi="宋体" w:eastAsia="宋体" w:cs="Times New Roman"/>
                <w:kern w:val="2"/>
                <w:sz w:val="18"/>
                <w:szCs w:val="18"/>
                <w:lang w:val="en-US" w:eastAsia="zh-CN" w:bidi="ar"/>
              </w:rPr>
              <w:t>参评前一学年度的原始课表、教学计划与总结</w:t>
            </w:r>
          </w:p>
        </w:tc>
        <w:tc>
          <w:tcPr>
            <w:tcW w:w="39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260" w:lineRule="exact"/>
              <w:ind w:left="0" w:right="0"/>
              <w:jc w:val="center"/>
              <w:rPr>
                <w:rFonts w:hint="default" w:ascii="宋体" w:hAnsi="宋体" w:eastAsia="宋体" w:cs="Times New Roman"/>
                <w:kern w:val="2"/>
                <w:sz w:val="18"/>
                <w:szCs w:val="18"/>
                <w:lang w:val="en-US" w:eastAsia="zh-CN" w:bidi="ar"/>
              </w:rPr>
            </w:pPr>
            <w:r>
              <w:rPr>
                <w:rFonts w:hint="default" w:ascii="宋体" w:hAnsi="宋体" w:eastAsia="宋体" w:cs="Times New Roman"/>
                <w:kern w:val="2"/>
                <w:sz w:val="18"/>
                <w:szCs w:val="18"/>
                <w:lang w:val="en-US" w:eastAsia="zh-CN" w:bidi="ar"/>
              </w:rPr>
              <w:t>3</w:t>
            </w:r>
          </w:p>
        </w:tc>
        <w:tc>
          <w:tcPr>
            <w:tcW w:w="34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260" w:lineRule="exact"/>
              <w:ind w:left="0" w:right="0"/>
              <w:jc w:val="both"/>
              <w:rPr>
                <w:rFonts w:hint="default" w:ascii="宋体" w:hAnsi="宋体" w:eastAsia="宋体" w:cs="Times New Roman"/>
                <w:kern w:val="2"/>
                <w:sz w:val="18"/>
                <w:szCs w:val="18"/>
                <w:lang w:val="en-US" w:eastAsia="zh-CN" w:bidi="ar"/>
              </w:rPr>
            </w:pPr>
            <w:r>
              <w:rPr>
                <w:rFonts w:hint="eastAsia" w:ascii="宋体" w:hAnsi="宋体" w:eastAsia="宋体" w:cs="Times New Roman"/>
                <w:kern w:val="2"/>
                <w:sz w:val="18"/>
                <w:szCs w:val="18"/>
                <w:lang w:val="en-US" w:eastAsia="zh-CN" w:bidi="ar"/>
              </w:rPr>
              <w:t>优秀记</w:t>
            </w:r>
            <w:r>
              <w:rPr>
                <w:rFonts w:hint="default" w:ascii="宋体" w:hAnsi="宋体" w:eastAsia="宋体" w:cs="Times New Roman"/>
                <w:kern w:val="2"/>
                <w:sz w:val="18"/>
                <w:szCs w:val="18"/>
                <w:lang w:val="en-US" w:eastAsia="zh-CN" w:bidi="ar"/>
              </w:rPr>
              <w:t>3</w:t>
            </w:r>
            <w:r>
              <w:rPr>
                <w:rFonts w:hint="eastAsia" w:ascii="宋体" w:hAnsi="宋体" w:eastAsia="宋体" w:cs="Times New Roman"/>
                <w:kern w:val="2"/>
                <w:sz w:val="18"/>
                <w:szCs w:val="18"/>
                <w:lang w:val="en-US" w:eastAsia="zh-CN" w:bidi="ar"/>
              </w:rPr>
              <w:t>分，良好记</w:t>
            </w:r>
            <w:r>
              <w:rPr>
                <w:rFonts w:hint="default" w:ascii="宋体" w:hAnsi="宋体" w:eastAsia="宋体" w:cs="Times New Roman"/>
                <w:kern w:val="2"/>
                <w:sz w:val="18"/>
                <w:szCs w:val="18"/>
                <w:lang w:val="en-US" w:eastAsia="zh-CN" w:bidi="ar"/>
              </w:rPr>
              <w:t>2</w:t>
            </w:r>
            <w:r>
              <w:rPr>
                <w:rFonts w:hint="eastAsia" w:ascii="宋体" w:hAnsi="宋体" w:eastAsia="宋体" w:cs="Times New Roman"/>
                <w:kern w:val="2"/>
                <w:sz w:val="18"/>
                <w:szCs w:val="18"/>
                <w:lang w:val="en-US" w:eastAsia="zh-CN" w:bidi="ar"/>
              </w:rPr>
              <w:t>分，一般记</w:t>
            </w:r>
            <w:r>
              <w:rPr>
                <w:rFonts w:hint="default" w:ascii="宋体" w:hAnsi="宋体" w:eastAsia="宋体" w:cs="Times New Roman"/>
                <w:kern w:val="2"/>
                <w:sz w:val="18"/>
                <w:szCs w:val="18"/>
                <w:lang w:val="en-US" w:eastAsia="zh-CN" w:bidi="ar"/>
              </w:rPr>
              <w:t>1</w:t>
            </w:r>
            <w:r>
              <w:rPr>
                <w:rFonts w:hint="eastAsia" w:ascii="宋体" w:hAnsi="宋体" w:eastAsia="宋体" w:cs="Times New Roman"/>
                <w:kern w:val="2"/>
                <w:sz w:val="18"/>
                <w:szCs w:val="18"/>
                <w:lang w:val="en-US" w:eastAsia="zh-CN" w:bidi="ar"/>
              </w:rPr>
              <w:t>分。</w:t>
            </w:r>
          </w:p>
        </w:tc>
        <w:tc>
          <w:tcPr>
            <w:tcW w:w="112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adjustRightInd w:val="0"/>
              <w:snapToGrid w:val="0"/>
              <w:spacing w:before="0" w:beforeAutospacing="0" w:after="0" w:afterAutospacing="0" w:line="280" w:lineRule="exact"/>
              <w:ind w:left="0" w:right="0"/>
              <w:jc w:val="left"/>
              <w:rPr>
                <w:rFonts w:hint="default" w:ascii="??" w:hAnsi="Calibri" w:eastAsia="宋体" w:cs="Times New Roman"/>
                <w:sz w:val="15"/>
                <w:szCs w:val="15"/>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jc w:val="center"/>
        </w:trPr>
        <w:tc>
          <w:tcPr>
            <w:tcW w:w="1030"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宋体" w:hAnsi="宋体" w:eastAsia="宋体" w:cs="Times New Roman"/>
                <w:kern w:val="2"/>
                <w:sz w:val="18"/>
                <w:szCs w:val="18"/>
                <w:lang w:val="en-US" w:eastAsia="zh-CN" w:bidi="ar"/>
              </w:rPr>
            </w:pPr>
          </w:p>
        </w:tc>
        <w:tc>
          <w:tcPr>
            <w:tcW w:w="42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260" w:lineRule="exact"/>
              <w:ind w:left="0" w:right="0"/>
              <w:jc w:val="both"/>
              <w:rPr>
                <w:rFonts w:hint="default" w:ascii="宋体" w:hAnsi="宋体" w:eastAsia="宋体" w:cs="Times New Roman"/>
                <w:kern w:val="2"/>
                <w:sz w:val="18"/>
                <w:szCs w:val="18"/>
                <w:lang w:val="en-US" w:eastAsia="zh-CN" w:bidi="ar"/>
              </w:rPr>
            </w:pPr>
            <w:r>
              <w:rPr>
                <w:rFonts w:hint="default" w:ascii="宋体" w:hAnsi="宋体" w:eastAsia="宋体" w:cs="Times New Roman"/>
                <w:kern w:val="2"/>
                <w:sz w:val="18"/>
                <w:szCs w:val="18"/>
                <w:lang w:val="en-US" w:eastAsia="zh-CN" w:bidi="ar"/>
              </w:rPr>
              <w:t>13.</w:t>
            </w:r>
            <w:r>
              <w:rPr>
                <w:rFonts w:hint="eastAsia" w:ascii="宋体" w:hAnsi="宋体" w:eastAsia="宋体" w:cs="Times New Roman"/>
                <w:kern w:val="2"/>
                <w:sz w:val="18"/>
                <w:szCs w:val="18"/>
                <w:lang w:val="en-US" w:eastAsia="zh-CN" w:bidi="ar"/>
              </w:rPr>
              <w:t>教案：任现职以来近</w:t>
            </w:r>
            <w:r>
              <w:rPr>
                <w:rFonts w:hint="default" w:ascii="宋体" w:hAnsi="宋体" w:eastAsia="宋体" w:cs="Times New Roman"/>
                <w:kern w:val="2"/>
                <w:sz w:val="18"/>
                <w:szCs w:val="18"/>
                <w:lang w:val="en-US" w:eastAsia="zh-CN" w:bidi="ar"/>
              </w:rPr>
              <w:t>5</w:t>
            </w:r>
            <w:r>
              <w:rPr>
                <w:rFonts w:hint="eastAsia" w:ascii="宋体" w:hAnsi="宋体" w:eastAsia="宋体" w:cs="Times New Roman"/>
                <w:kern w:val="2"/>
                <w:sz w:val="18"/>
                <w:szCs w:val="18"/>
                <w:lang w:val="en-US" w:eastAsia="zh-CN" w:bidi="ar"/>
              </w:rPr>
              <w:t>年任教与申报学科一致的一个学年的完整原始教案。开设有校本课程的还要提供校本课程教案</w:t>
            </w:r>
          </w:p>
        </w:tc>
        <w:tc>
          <w:tcPr>
            <w:tcW w:w="39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260" w:lineRule="exact"/>
              <w:ind w:left="0" w:right="0"/>
              <w:jc w:val="center"/>
              <w:rPr>
                <w:rFonts w:hint="default" w:ascii="宋体" w:hAnsi="宋体" w:eastAsia="宋体" w:cs="Times New Roman"/>
                <w:kern w:val="2"/>
                <w:sz w:val="18"/>
                <w:szCs w:val="18"/>
                <w:lang w:val="en-US" w:eastAsia="zh-CN" w:bidi="ar"/>
              </w:rPr>
            </w:pPr>
            <w:r>
              <w:rPr>
                <w:rFonts w:hint="default" w:ascii="宋体" w:hAnsi="宋体" w:eastAsia="宋体" w:cs="Times New Roman"/>
                <w:kern w:val="2"/>
                <w:sz w:val="18"/>
                <w:szCs w:val="18"/>
                <w:lang w:val="en-US" w:eastAsia="zh-CN" w:bidi="ar"/>
              </w:rPr>
              <w:t>3</w:t>
            </w:r>
          </w:p>
        </w:tc>
        <w:tc>
          <w:tcPr>
            <w:tcW w:w="34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260" w:lineRule="exact"/>
              <w:ind w:left="0" w:right="0"/>
              <w:jc w:val="both"/>
              <w:rPr>
                <w:rFonts w:hint="default" w:ascii="宋体" w:hAnsi="宋体" w:eastAsia="宋体" w:cs="Times New Roman"/>
                <w:kern w:val="2"/>
                <w:sz w:val="18"/>
                <w:szCs w:val="18"/>
                <w:lang w:val="en-US" w:eastAsia="zh-CN" w:bidi="ar"/>
              </w:rPr>
            </w:pPr>
            <w:r>
              <w:rPr>
                <w:rFonts w:hint="eastAsia" w:ascii="宋体" w:hAnsi="宋体" w:eastAsia="宋体" w:cs="Times New Roman"/>
                <w:kern w:val="2"/>
                <w:sz w:val="18"/>
                <w:szCs w:val="18"/>
                <w:lang w:val="en-US" w:eastAsia="zh-CN" w:bidi="ar"/>
              </w:rPr>
              <w:t>备课细致、认真，课程教学目标明确，课程设计完整，内容细致，重点突出。优秀记</w:t>
            </w:r>
            <w:r>
              <w:rPr>
                <w:rFonts w:hint="default" w:ascii="宋体" w:hAnsi="宋体" w:eastAsia="宋体" w:cs="Times New Roman"/>
                <w:kern w:val="2"/>
                <w:sz w:val="18"/>
                <w:szCs w:val="18"/>
                <w:lang w:val="en-US" w:eastAsia="zh-CN" w:bidi="ar"/>
              </w:rPr>
              <w:t>3</w:t>
            </w:r>
            <w:r>
              <w:rPr>
                <w:rFonts w:hint="eastAsia" w:ascii="宋体" w:hAnsi="宋体" w:eastAsia="宋体" w:cs="Times New Roman"/>
                <w:kern w:val="2"/>
                <w:sz w:val="18"/>
                <w:szCs w:val="18"/>
                <w:lang w:val="en-US" w:eastAsia="zh-CN" w:bidi="ar"/>
              </w:rPr>
              <w:t>分，良好记</w:t>
            </w:r>
            <w:r>
              <w:rPr>
                <w:rFonts w:hint="default" w:ascii="宋体" w:hAnsi="宋体" w:eastAsia="宋体" w:cs="Times New Roman"/>
                <w:kern w:val="2"/>
                <w:sz w:val="18"/>
                <w:szCs w:val="18"/>
                <w:lang w:val="en-US" w:eastAsia="zh-CN" w:bidi="ar"/>
              </w:rPr>
              <w:t>2</w:t>
            </w:r>
            <w:r>
              <w:rPr>
                <w:rFonts w:hint="eastAsia" w:ascii="宋体" w:hAnsi="宋体" w:eastAsia="宋体" w:cs="Times New Roman"/>
                <w:kern w:val="2"/>
                <w:sz w:val="18"/>
                <w:szCs w:val="18"/>
                <w:lang w:val="en-US" w:eastAsia="zh-CN" w:bidi="ar"/>
              </w:rPr>
              <w:t>分，一般记</w:t>
            </w:r>
            <w:r>
              <w:rPr>
                <w:rFonts w:hint="default" w:ascii="宋体" w:hAnsi="宋体" w:eastAsia="宋体" w:cs="Times New Roman"/>
                <w:kern w:val="2"/>
                <w:sz w:val="18"/>
                <w:szCs w:val="18"/>
                <w:lang w:val="en-US" w:eastAsia="zh-CN" w:bidi="ar"/>
              </w:rPr>
              <w:t>1</w:t>
            </w:r>
            <w:r>
              <w:rPr>
                <w:rFonts w:hint="eastAsia" w:ascii="宋体" w:hAnsi="宋体" w:eastAsia="宋体" w:cs="Times New Roman"/>
                <w:kern w:val="2"/>
                <w:sz w:val="18"/>
                <w:szCs w:val="18"/>
                <w:lang w:val="en-US" w:eastAsia="zh-CN" w:bidi="ar"/>
              </w:rPr>
              <w:t>分。教案为重抄件的视为无效材料</w:t>
            </w:r>
          </w:p>
        </w:tc>
        <w:tc>
          <w:tcPr>
            <w:tcW w:w="112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adjustRightInd w:val="0"/>
              <w:snapToGrid w:val="0"/>
              <w:spacing w:before="0" w:beforeAutospacing="0" w:after="0" w:afterAutospacing="0" w:line="280" w:lineRule="exact"/>
              <w:ind w:left="0" w:right="0"/>
              <w:jc w:val="left"/>
              <w:rPr>
                <w:rFonts w:hint="default" w:ascii="??" w:hAnsi="Calibri" w:eastAsia="宋体" w:cs="Times New Roman"/>
                <w:sz w:val="15"/>
                <w:szCs w:val="15"/>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jc w:val="center"/>
        </w:trPr>
        <w:tc>
          <w:tcPr>
            <w:tcW w:w="1030"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宋体" w:hAnsi="宋体" w:eastAsia="宋体" w:cs="Times New Roman"/>
                <w:kern w:val="2"/>
                <w:sz w:val="18"/>
                <w:szCs w:val="18"/>
                <w:lang w:val="en-US" w:eastAsia="zh-CN" w:bidi="ar"/>
              </w:rPr>
            </w:pPr>
          </w:p>
        </w:tc>
        <w:tc>
          <w:tcPr>
            <w:tcW w:w="42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240" w:lineRule="exact"/>
              <w:ind w:left="0" w:right="0"/>
              <w:jc w:val="both"/>
              <w:rPr>
                <w:rFonts w:hint="default" w:ascii="宋体" w:hAnsi="宋体" w:eastAsia="宋体" w:cs="Times New Roman"/>
                <w:kern w:val="2"/>
                <w:sz w:val="18"/>
                <w:szCs w:val="18"/>
                <w:lang w:val="en-US" w:eastAsia="zh-CN" w:bidi="ar"/>
              </w:rPr>
            </w:pPr>
            <w:r>
              <w:rPr>
                <w:rFonts w:hint="default" w:ascii="宋体" w:hAnsi="宋体" w:eastAsia="宋体" w:cs="Times New Roman"/>
                <w:kern w:val="2"/>
                <w:sz w:val="18"/>
                <w:szCs w:val="18"/>
                <w:lang w:val="en-US" w:eastAsia="zh-CN" w:bidi="ar"/>
              </w:rPr>
              <w:t>14.</w:t>
            </w:r>
            <w:r>
              <w:rPr>
                <w:rFonts w:hint="eastAsia" w:ascii="宋体" w:hAnsi="宋体" w:eastAsia="宋体" w:cs="Times New Roman"/>
                <w:kern w:val="2"/>
                <w:sz w:val="18"/>
                <w:szCs w:val="18"/>
                <w:lang w:val="en-US" w:eastAsia="zh-CN" w:bidi="ar"/>
              </w:rPr>
              <w:t>近</w:t>
            </w:r>
            <w:r>
              <w:rPr>
                <w:rFonts w:hint="default" w:ascii="宋体" w:hAnsi="宋体" w:eastAsia="宋体" w:cs="Times New Roman"/>
                <w:kern w:val="2"/>
                <w:sz w:val="18"/>
                <w:szCs w:val="18"/>
                <w:lang w:val="en-US" w:eastAsia="zh-CN" w:bidi="ar"/>
              </w:rPr>
              <w:t>3</w:t>
            </w:r>
            <w:r>
              <w:rPr>
                <w:rFonts w:hint="eastAsia" w:ascii="宋体" w:hAnsi="宋体" w:eastAsia="宋体" w:cs="Times New Roman"/>
                <w:kern w:val="2"/>
                <w:sz w:val="18"/>
                <w:szCs w:val="18"/>
                <w:lang w:val="en-US" w:eastAsia="zh-CN" w:bidi="ar"/>
              </w:rPr>
              <w:t>年内一学年的听课、评课笔记，教师不少于</w:t>
            </w:r>
            <w:r>
              <w:rPr>
                <w:rFonts w:hint="default" w:ascii="宋体" w:hAnsi="宋体" w:eastAsia="宋体" w:cs="Times New Roman"/>
                <w:kern w:val="2"/>
                <w:sz w:val="18"/>
                <w:szCs w:val="18"/>
                <w:lang w:val="en-US" w:eastAsia="zh-CN" w:bidi="ar"/>
              </w:rPr>
              <w:t>30</w:t>
            </w:r>
            <w:r>
              <w:rPr>
                <w:rFonts w:hint="eastAsia" w:ascii="宋体" w:hAnsi="宋体" w:eastAsia="宋体" w:cs="Times New Roman"/>
                <w:kern w:val="2"/>
                <w:sz w:val="18"/>
                <w:szCs w:val="18"/>
                <w:lang w:val="en-US" w:eastAsia="zh-CN" w:bidi="ar"/>
              </w:rPr>
              <w:t>节，主管教学副校长和中层干部不少于</w:t>
            </w:r>
            <w:r>
              <w:rPr>
                <w:rFonts w:hint="default" w:ascii="宋体" w:hAnsi="宋体" w:eastAsia="宋体" w:cs="Times New Roman"/>
                <w:kern w:val="2"/>
                <w:sz w:val="18"/>
                <w:szCs w:val="18"/>
                <w:lang w:val="en-US" w:eastAsia="zh-CN" w:bidi="ar"/>
              </w:rPr>
              <w:t>80</w:t>
            </w:r>
            <w:r>
              <w:rPr>
                <w:rFonts w:hint="eastAsia" w:ascii="宋体" w:hAnsi="宋体" w:eastAsia="宋体" w:cs="Times New Roman"/>
                <w:kern w:val="2"/>
                <w:sz w:val="18"/>
                <w:szCs w:val="18"/>
                <w:lang w:val="en-US" w:eastAsia="zh-CN" w:bidi="ar"/>
              </w:rPr>
              <w:t>节，其他校领导不少于</w:t>
            </w:r>
            <w:r>
              <w:rPr>
                <w:rFonts w:hint="default" w:ascii="宋体" w:hAnsi="宋体" w:eastAsia="宋体" w:cs="Times New Roman"/>
                <w:kern w:val="2"/>
                <w:sz w:val="18"/>
                <w:szCs w:val="18"/>
                <w:lang w:val="en-US" w:eastAsia="zh-CN" w:bidi="ar"/>
              </w:rPr>
              <w:t>40</w:t>
            </w:r>
            <w:r>
              <w:rPr>
                <w:rFonts w:hint="eastAsia" w:ascii="宋体" w:hAnsi="宋体" w:eastAsia="宋体" w:cs="Times New Roman"/>
                <w:kern w:val="2"/>
                <w:sz w:val="18"/>
                <w:szCs w:val="18"/>
                <w:lang w:val="en-US" w:eastAsia="zh-CN" w:bidi="ar"/>
              </w:rPr>
              <w:t>节</w:t>
            </w:r>
          </w:p>
        </w:tc>
        <w:tc>
          <w:tcPr>
            <w:tcW w:w="39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240" w:lineRule="exact"/>
              <w:ind w:left="0" w:right="0"/>
              <w:jc w:val="center"/>
              <w:rPr>
                <w:rFonts w:hint="default" w:ascii="宋体" w:hAnsi="宋体" w:eastAsia="宋体" w:cs="Times New Roman"/>
                <w:kern w:val="2"/>
                <w:sz w:val="18"/>
                <w:szCs w:val="18"/>
                <w:lang w:val="en-US" w:eastAsia="zh-CN" w:bidi="ar"/>
              </w:rPr>
            </w:pPr>
            <w:r>
              <w:rPr>
                <w:rFonts w:hint="default" w:ascii="宋体" w:hAnsi="宋体" w:eastAsia="宋体" w:cs="Times New Roman"/>
                <w:kern w:val="2"/>
                <w:sz w:val="18"/>
                <w:szCs w:val="18"/>
                <w:lang w:val="en-US" w:eastAsia="zh-CN" w:bidi="ar"/>
              </w:rPr>
              <w:t>3</w:t>
            </w:r>
          </w:p>
        </w:tc>
        <w:tc>
          <w:tcPr>
            <w:tcW w:w="34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240" w:lineRule="exact"/>
              <w:ind w:left="0" w:right="0"/>
              <w:jc w:val="both"/>
              <w:rPr>
                <w:rFonts w:hint="default" w:ascii="宋体" w:hAnsi="宋体" w:eastAsia="宋体" w:cs="Times New Roman"/>
                <w:kern w:val="2"/>
                <w:sz w:val="18"/>
                <w:szCs w:val="18"/>
                <w:lang w:val="en-US" w:eastAsia="zh-CN" w:bidi="ar"/>
              </w:rPr>
            </w:pPr>
            <w:r>
              <w:rPr>
                <w:rFonts w:hint="eastAsia" w:ascii="宋体" w:hAnsi="宋体" w:eastAsia="宋体" w:cs="Times New Roman"/>
                <w:kern w:val="2"/>
                <w:sz w:val="18"/>
                <w:szCs w:val="18"/>
                <w:lang w:val="en-US" w:eastAsia="zh-CN" w:bidi="ar"/>
              </w:rPr>
              <w:t>数量不足此项不记分；优秀记</w:t>
            </w:r>
            <w:r>
              <w:rPr>
                <w:rFonts w:hint="default" w:ascii="宋体" w:hAnsi="宋体" w:eastAsia="宋体" w:cs="Times New Roman"/>
                <w:kern w:val="2"/>
                <w:sz w:val="18"/>
                <w:szCs w:val="18"/>
                <w:lang w:val="en-US" w:eastAsia="zh-CN" w:bidi="ar"/>
              </w:rPr>
              <w:t>3</w:t>
            </w:r>
            <w:r>
              <w:rPr>
                <w:rFonts w:hint="eastAsia" w:ascii="宋体" w:hAnsi="宋体" w:eastAsia="宋体" w:cs="Times New Roman"/>
                <w:kern w:val="2"/>
                <w:sz w:val="18"/>
                <w:szCs w:val="18"/>
                <w:lang w:val="en-US" w:eastAsia="zh-CN" w:bidi="ar"/>
              </w:rPr>
              <w:t>分，良好记</w:t>
            </w:r>
            <w:r>
              <w:rPr>
                <w:rFonts w:hint="default" w:ascii="宋体" w:hAnsi="宋体" w:eastAsia="宋体" w:cs="Times New Roman"/>
                <w:kern w:val="2"/>
                <w:sz w:val="18"/>
                <w:szCs w:val="18"/>
                <w:lang w:val="en-US" w:eastAsia="zh-CN" w:bidi="ar"/>
              </w:rPr>
              <w:t>2</w:t>
            </w:r>
            <w:r>
              <w:rPr>
                <w:rFonts w:hint="eastAsia" w:ascii="宋体" w:hAnsi="宋体" w:eastAsia="宋体" w:cs="Times New Roman"/>
                <w:kern w:val="2"/>
                <w:sz w:val="18"/>
                <w:szCs w:val="18"/>
                <w:lang w:val="en-US" w:eastAsia="zh-CN" w:bidi="ar"/>
              </w:rPr>
              <w:t>分，一般记</w:t>
            </w:r>
            <w:r>
              <w:rPr>
                <w:rFonts w:hint="default" w:ascii="宋体" w:hAnsi="宋体" w:eastAsia="宋体" w:cs="Times New Roman"/>
                <w:kern w:val="2"/>
                <w:sz w:val="18"/>
                <w:szCs w:val="18"/>
                <w:lang w:val="en-US" w:eastAsia="zh-CN" w:bidi="ar"/>
              </w:rPr>
              <w:t>1</w:t>
            </w:r>
            <w:r>
              <w:rPr>
                <w:rFonts w:hint="eastAsia" w:ascii="宋体" w:hAnsi="宋体" w:eastAsia="宋体" w:cs="Times New Roman"/>
                <w:kern w:val="2"/>
                <w:sz w:val="18"/>
                <w:szCs w:val="18"/>
                <w:lang w:val="en-US" w:eastAsia="zh-CN" w:bidi="ar"/>
              </w:rPr>
              <w:t>分。</w:t>
            </w:r>
          </w:p>
        </w:tc>
        <w:tc>
          <w:tcPr>
            <w:tcW w:w="112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adjustRightInd w:val="0"/>
              <w:snapToGrid w:val="0"/>
              <w:spacing w:before="0" w:beforeAutospacing="0" w:after="0" w:afterAutospacing="0" w:line="280" w:lineRule="exact"/>
              <w:ind w:left="0" w:right="0"/>
              <w:jc w:val="left"/>
              <w:rPr>
                <w:rFonts w:hint="default" w:ascii="??" w:hAnsi="Calibri" w:eastAsia="宋体" w:cs="Times New Roman"/>
                <w:sz w:val="15"/>
                <w:szCs w:val="15"/>
                <w:lang w:val="en-US"/>
              </w:rPr>
            </w:pPr>
          </w:p>
        </w:tc>
      </w:tr>
    </w:tbl>
    <w:p>
      <w:pPr>
        <w:keepNext w:val="0"/>
        <w:keepLines w:val="0"/>
        <w:widowControl w:val="0"/>
        <w:suppressLineNumbers w:val="0"/>
        <w:spacing w:before="0" w:beforeAutospacing="0" w:after="0" w:afterAutospacing="0" w:line="460" w:lineRule="exact"/>
        <w:ind w:left="0" w:right="0"/>
        <w:jc w:val="center"/>
        <w:rPr>
          <w:rFonts w:hint="eastAsia" w:ascii="黑体" w:hAnsi="??" w:eastAsia="黑体" w:cs="??"/>
          <w:bCs/>
          <w:spacing w:val="20"/>
          <w:sz w:val="24"/>
          <w:szCs w:val="24"/>
          <w:lang w:val="en-US"/>
        </w:rPr>
      </w:pPr>
      <w:r>
        <w:rPr>
          <w:rFonts w:hint="eastAsia" w:ascii="黑体" w:hAnsi="??" w:eastAsia="黑体" w:cs="??"/>
          <w:bCs/>
          <w:spacing w:val="20"/>
          <w:sz w:val="13"/>
          <w:szCs w:val="13"/>
          <w:lang w:val="en-US" w:eastAsia="zh-CN" w:bidi="ar"/>
        </w:rPr>
        <w:br w:type="page"/>
      </w:r>
      <w:r>
        <w:rPr>
          <w:rFonts w:hint="eastAsia" w:ascii="黑体" w:hAnsi="宋体" w:eastAsia="黑体" w:cs="??"/>
          <w:bCs/>
          <w:spacing w:val="20"/>
          <w:kern w:val="2"/>
          <w:sz w:val="32"/>
          <w:szCs w:val="32"/>
          <w:lang w:val="en-US" w:eastAsia="zh-CN" w:bidi="ar"/>
        </w:rPr>
        <w:t>衡阳市中小学教师职称评审高级教师量化评价标准（试行）</w:t>
      </w:r>
    </w:p>
    <w:p>
      <w:pPr>
        <w:keepNext w:val="0"/>
        <w:keepLines w:val="0"/>
        <w:widowControl w:val="0"/>
        <w:suppressLineNumbers w:val="0"/>
        <w:spacing w:before="0" w:beforeAutospacing="0" w:after="0" w:afterAutospacing="0" w:line="260" w:lineRule="exact"/>
        <w:ind w:left="0" w:right="0"/>
        <w:jc w:val="both"/>
        <w:rPr>
          <w:rFonts w:hint="default" w:ascii="仿宋_GB2312" w:hAnsi="仿宋" w:eastAsia="宋体" w:cs="??"/>
          <w:sz w:val="18"/>
          <w:szCs w:val="18"/>
          <w:lang w:val="en-US"/>
        </w:rPr>
      </w:pPr>
      <w:r>
        <w:rPr>
          <w:rFonts w:hint="eastAsia" w:ascii="宋体" w:hAnsi="宋体" w:eastAsia="宋体" w:cs="宋体"/>
          <w:kern w:val="2"/>
          <w:sz w:val="18"/>
          <w:szCs w:val="18"/>
          <w:lang w:val="en-US" w:eastAsia="zh-CN" w:bidi="ar"/>
        </w:rPr>
        <w:t>单位：</w:t>
      </w:r>
      <w:r>
        <w:rPr>
          <w:rFonts w:hint="default" w:ascii="仿宋_GB2312" w:hAnsi="仿宋" w:eastAsia="Times New Roman" w:cs="??"/>
          <w:kern w:val="2"/>
          <w:sz w:val="18"/>
          <w:szCs w:val="18"/>
          <w:lang w:val="en-US" w:eastAsia="zh-CN" w:bidi="ar"/>
        </w:rPr>
        <w:t xml:space="preserve">                 </w:t>
      </w:r>
      <w:r>
        <w:rPr>
          <w:rFonts w:hint="eastAsia" w:ascii="宋体" w:hAnsi="宋体" w:eastAsia="宋体" w:cs="宋体"/>
          <w:kern w:val="2"/>
          <w:sz w:val="18"/>
          <w:szCs w:val="18"/>
          <w:lang w:val="en-US" w:eastAsia="zh-CN" w:bidi="ar"/>
        </w:rPr>
        <w:t>参评人姓名：</w:t>
      </w:r>
      <w:r>
        <w:rPr>
          <w:rFonts w:hint="default" w:ascii="仿宋_GB2312" w:hAnsi="仿宋" w:eastAsia="Times New Roman" w:cs="楷体_GB2312"/>
          <w:kern w:val="2"/>
          <w:sz w:val="18"/>
          <w:szCs w:val="18"/>
          <w:lang w:val="en-US" w:eastAsia="zh-CN" w:bidi="ar"/>
        </w:rPr>
        <w:t xml:space="preserve">         </w:t>
      </w:r>
      <w:r>
        <w:rPr>
          <w:rFonts w:hint="eastAsia" w:ascii="宋体" w:hAnsi="宋体" w:eastAsia="宋体" w:cs="宋体"/>
          <w:kern w:val="2"/>
          <w:sz w:val="18"/>
          <w:szCs w:val="18"/>
          <w:lang w:val="en-US" w:eastAsia="zh-CN" w:bidi="ar"/>
        </w:rPr>
        <w:t>申报学科：</w:t>
      </w:r>
      <w:r>
        <w:rPr>
          <w:rFonts w:hint="default" w:ascii="仿宋_GB2312" w:hAnsi="仿宋" w:eastAsia="Times New Roman" w:cs="楷体_GB2312"/>
          <w:kern w:val="2"/>
          <w:sz w:val="18"/>
          <w:szCs w:val="18"/>
          <w:lang w:val="en-US" w:eastAsia="zh-CN" w:bidi="ar"/>
        </w:rPr>
        <w:t xml:space="preserve">       </w:t>
      </w:r>
      <w:r>
        <w:rPr>
          <w:rFonts w:hint="eastAsia" w:ascii="宋体" w:hAnsi="宋体" w:eastAsia="宋体" w:cs="宋体"/>
          <w:kern w:val="2"/>
          <w:sz w:val="18"/>
          <w:szCs w:val="18"/>
          <w:lang w:val="en-US" w:eastAsia="zh-CN" w:bidi="ar"/>
        </w:rPr>
        <w:t>年龄：</w:t>
      </w:r>
      <w:r>
        <w:rPr>
          <w:rFonts w:hint="default" w:ascii="仿宋_GB2312" w:hAnsi="仿宋" w:eastAsia="Times New Roman" w:cs="楷体_GB2312"/>
          <w:kern w:val="2"/>
          <w:sz w:val="18"/>
          <w:szCs w:val="18"/>
          <w:lang w:val="en-US" w:eastAsia="zh-CN" w:bidi="ar"/>
        </w:rPr>
        <w:t xml:space="preserve">        </w:t>
      </w:r>
      <w:r>
        <w:rPr>
          <w:rFonts w:hint="eastAsia" w:ascii="宋体" w:hAnsi="宋体" w:eastAsia="宋体" w:cs="宋体"/>
          <w:kern w:val="2"/>
          <w:sz w:val="18"/>
          <w:szCs w:val="18"/>
          <w:lang w:val="en-US" w:eastAsia="zh-CN" w:bidi="ar"/>
        </w:rPr>
        <w:t>教龄：</w:t>
      </w:r>
    </w:p>
    <w:tbl>
      <w:tblPr>
        <w:tblStyle w:val="6"/>
        <w:tblW w:w="9797" w:type="dxa"/>
        <w:tblInd w:w="1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679"/>
        <w:gridCol w:w="3678"/>
        <w:gridCol w:w="482"/>
        <w:gridCol w:w="4183"/>
        <w:gridCol w:w="7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90" w:hRule="atLeast"/>
        </w:trPr>
        <w:tc>
          <w:tcPr>
            <w:tcW w:w="6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240" w:lineRule="exact"/>
              <w:ind w:left="0" w:right="0"/>
              <w:jc w:val="center"/>
              <w:rPr>
                <w:rFonts w:hint="default" w:ascii="仿宋_GB2312" w:hAnsi="仿宋" w:eastAsia="宋体" w:cs="Times New Roman"/>
                <w:sz w:val="18"/>
                <w:szCs w:val="18"/>
                <w:lang w:val="en-US"/>
              </w:rPr>
            </w:pPr>
            <w:r>
              <w:rPr>
                <w:rFonts w:hint="eastAsia" w:ascii="宋体" w:hAnsi="宋体" w:eastAsia="宋体" w:cs="宋体"/>
                <w:kern w:val="2"/>
                <w:sz w:val="18"/>
                <w:szCs w:val="18"/>
                <w:lang w:val="en-US" w:eastAsia="zh-CN" w:bidi="ar"/>
              </w:rPr>
              <w:t>考核</w:t>
            </w:r>
          </w:p>
          <w:p>
            <w:pPr>
              <w:keepNext w:val="0"/>
              <w:keepLines w:val="0"/>
              <w:widowControl w:val="0"/>
              <w:suppressLineNumbers w:val="0"/>
              <w:adjustRightInd w:val="0"/>
              <w:snapToGrid w:val="0"/>
              <w:spacing w:before="0" w:beforeAutospacing="0" w:after="0" w:afterAutospacing="0" w:line="240" w:lineRule="exact"/>
              <w:ind w:left="0" w:right="0"/>
              <w:jc w:val="center"/>
              <w:rPr>
                <w:rFonts w:hint="default" w:ascii="仿宋_GB2312" w:hAnsi="仿宋" w:eastAsia="宋体" w:cs="Times New Roman"/>
                <w:sz w:val="18"/>
                <w:szCs w:val="18"/>
                <w:lang w:val="en-US"/>
              </w:rPr>
            </w:pPr>
            <w:r>
              <w:rPr>
                <w:rFonts w:hint="eastAsia" w:ascii="宋体" w:hAnsi="宋体" w:eastAsia="宋体" w:cs="宋体"/>
                <w:kern w:val="2"/>
                <w:sz w:val="18"/>
                <w:szCs w:val="18"/>
                <w:lang w:val="en-US" w:eastAsia="zh-CN" w:bidi="ar"/>
              </w:rPr>
              <w:t>项目</w:t>
            </w:r>
          </w:p>
        </w:tc>
        <w:tc>
          <w:tcPr>
            <w:tcW w:w="367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240" w:lineRule="exact"/>
              <w:ind w:left="0" w:right="0"/>
              <w:jc w:val="center"/>
              <w:rPr>
                <w:rFonts w:hint="default" w:ascii="仿宋_GB2312" w:hAnsi="仿宋" w:eastAsia="宋体" w:cs="Times New Roman"/>
                <w:sz w:val="18"/>
                <w:szCs w:val="18"/>
                <w:lang w:val="en-US"/>
              </w:rPr>
            </w:pPr>
            <w:r>
              <w:rPr>
                <w:rFonts w:hint="eastAsia" w:ascii="宋体" w:hAnsi="宋体" w:eastAsia="宋体" w:cs="宋体"/>
                <w:kern w:val="2"/>
                <w:sz w:val="18"/>
                <w:szCs w:val="18"/>
                <w:lang w:val="en-US" w:eastAsia="zh-CN" w:bidi="ar"/>
              </w:rPr>
              <w:t>考核内容</w:t>
            </w:r>
          </w:p>
        </w:tc>
        <w:tc>
          <w:tcPr>
            <w:tcW w:w="48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240" w:lineRule="exact"/>
              <w:ind w:left="0" w:right="0"/>
              <w:jc w:val="center"/>
              <w:rPr>
                <w:rFonts w:hint="default" w:ascii="仿宋_GB2312" w:hAnsi="仿宋" w:eastAsia="宋体" w:cs="Times New Roman"/>
                <w:sz w:val="18"/>
                <w:szCs w:val="18"/>
                <w:lang w:val="en-US"/>
              </w:rPr>
            </w:pPr>
            <w:r>
              <w:rPr>
                <w:rFonts w:hint="eastAsia" w:ascii="宋体" w:hAnsi="宋体" w:eastAsia="宋体" w:cs="宋体"/>
                <w:kern w:val="2"/>
                <w:sz w:val="18"/>
                <w:szCs w:val="18"/>
                <w:lang w:val="en-US" w:eastAsia="zh-CN" w:bidi="ar"/>
              </w:rPr>
              <w:t>分</w:t>
            </w:r>
          </w:p>
          <w:p>
            <w:pPr>
              <w:keepNext w:val="0"/>
              <w:keepLines w:val="0"/>
              <w:widowControl w:val="0"/>
              <w:suppressLineNumbers w:val="0"/>
              <w:adjustRightInd w:val="0"/>
              <w:snapToGrid w:val="0"/>
              <w:spacing w:before="0" w:beforeAutospacing="0" w:after="0" w:afterAutospacing="0" w:line="240" w:lineRule="exact"/>
              <w:ind w:left="0" w:right="0"/>
              <w:jc w:val="center"/>
              <w:rPr>
                <w:rFonts w:hint="default" w:ascii="仿宋_GB2312" w:hAnsi="仿宋" w:eastAsia="宋体" w:cs="Times New Roman"/>
                <w:sz w:val="18"/>
                <w:szCs w:val="18"/>
                <w:lang w:val="en-US"/>
              </w:rPr>
            </w:pPr>
            <w:r>
              <w:rPr>
                <w:rFonts w:hint="eastAsia" w:ascii="宋体" w:hAnsi="宋体" w:eastAsia="宋体" w:cs="宋体"/>
                <w:kern w:val="2"/>
                <w:sz w:val="18"/>
                <w:szCs w:val="18"/>
                <w:lang w:val="en-US" w:eastAsia="zh-CN" w:bidi="ar"/>
              </w:rPr>
              <w:t>值</w:t>
            </w:r>
          </w:p>
        </w:tc>
        <w:tc>
          <w:tcPr>
            <w:tcW w:w="41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240" w:lineRule="exact"/>
              <w:ind w:left="0" w:right="0"/>
              <w:jc w:val="center"/>
              <w:rPr>
                <w:rFonts w:hint="default" w:ascii="仿宋_GB2312" w:hAnsi="仿宋" w:eastAsia="宋体" w:cs="楷体_GB2312"/>
                <w:sz w:val="18"/>
                <w:szCs w:val="18"/>
                <w:lang w:val="en-US"/>
              </w:rPr>
            </w:pPr>
            <w:r>
              <w:rPr>
                <w:rFonts w:hint="eastAsia" w:ascii="宋体" w:hAnsi="宋体" w:eastAsia="宋体" w:cs="宋体"/>
                <w:kern w:val="2"/>
                <w:sz w:val="18"/>
                <w:szCs w:val="18"/>
                <w:lang w:val="en-US" w:eastAsia="zh-CN" w:bidi="ar"/>
              </w:rPr>
              <w:t>考</w:t>
            </w:r>
            <w:r>
              <w:rPr>
                <w:rFonts w:hint="default" w:ascii="仿宋_GB2312" w:hAnsi="仿宋" w:eastAsia="Times New Roman" w:cs="楷体_GB2312"/>
                <w:kern w:val="2"/>
                <w:sz w:val="18"/>
                <w:szCs w:val="18"/>
                <w:lang w:val="en-US" w:eastAsia="zh-CN" w:bidi="ar"/>
              </w:rPr>
              <w:t xml:space="preserve">   </w:t>
            </w:r>
            <w:r>
              <w:rPr>
                <w:rFonts w:hint="eastAsia" w:ascii="宋体" w:hAnsi="宋体" w:eastAsia="宋体" w:cs="宋体"/>
                <w:kern w:val="2"/>
                <w:sz w:val="18"/>
                <w:szCs w:val="18"/>
                <w:lang w:val="en-US" w:eastAsia="zh-CN" w:bidi="ar"/>
              </w:rPr>
              <w:t>核</w:t>
            </w:r>
            <w:r>
              <w:rPr>
                <w:rFonts w:hint="default" w:ascii="仿宋_GB2312" w:hAnsi="仿宋" w:eastAsia="Times New Roman" w:cs="楷体_GB2312"/>
                <w:kern w:val="2"/>
                <w:sz w:val="18"/>
                <w:szCs w:val="18"/>
                <w:lang w:val="en-US" w:eastAsia="zh-CN" w:bidi="ar"/>
              </w:rPr>
              <w:t xml:space="preserve">  </w:t>
            </w:r>
            <w:r>
              <w:rPr>
                <w:rFonts w:hint="eastAsia" w:ascii="宋体" w:hAnsi="宋体" w:eastAsia="宋体" w:cs="宋体"/>
                <w:kern w:val="2"/>
                <w:sz w:val="18"/>
                <w:szCs w:val="18"/>
                <w:lang w:val="en-US" w:eastAsia="zh-CN" w:bidi="ar"/>
              </w:rPr>
              <w:t>标</w:t>
            </w:r>
            <w:r>
              <w:rPr>
                <w:rFonts w:hint="default" w:ascii="仿宋_GB2312" w:hAnsi="仿宋" w:eastAsia="Times New Roman" w:cs="楷体_GB2312"/>
                <w:kern w:val="2"/>
                <w:sz w:val="18"/>
                <w:szCs w:val="18"/>
                <w:lang w:val="en-US" w:eastAsia="zh-CN" w:bidi="ar"/>
              </w:rPr>
              <w:t xml:space="preserve">  </w:t>
            </w:r>
            <w:r>
              <w:rPr>
                <w:rFonts w:hint="eastAsia" w:ascii="宋体" w:hAnsi="宋体" w:eastAsia="宋体" w:cs="宋体"/>
                <w:kern w:val="2"/>
                <w:sz w:val="18"/>
                <w:szCs w:val="18"/>
                <w:lang w:val="en-US" w:eastAsia="zh-CN" w:bidi="ar"/>
              </w:rPr>
              <w:t>准</w:t>
            </w:r>
          </w:p>
        </w:tc>
        <w:tc>
          <w:tcPr>
            <w:tcW w:w="7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240" w:lineRule="exact"/>
              <w:ind w:left="0" w:right="0"/>
              <w:jc w:val="center"/>
              <w:rPr>
                <w:rFonts w:hint="default" w:ascii="仿宋_GB2312" w:hAnsi="仿宋" w:eastAsia="宋体" w:cs="楷体_GB2312"/>
                <w:sz w:val="18"/>
                <w:szCs w:val="18"/>
                <w:lang w:val="en-US"/>
              </w:rPr>
            </w:pPr>
            <w:r>
              <w:rPr>
                <w:rFonts w:hint="eastAsia" w:ascii="宋体" w:hAnsi="宋体" w:eastAsia="宋体" w:cs="宋体"/>
                <w:kern w:val="2"/>
                <w:sz w:val="18"/>
                <w:szCs w:val="18"/>
                <w:lang w:val="en-US" w:eastAsia="zh-CN" w:bidi="ar"/>
              </w:rPr>
              <w:t>单位</w:t>
            </w:r>
          </w:p>
          <w:p>
            <w:pPr>
              <w:keepNext w:val="0"/>
              <w:keepLines w:val="0"/>
              <w:widowControl w:val="0"/>
              <w:suppressLineNumbers w:val="0"/>
              <w:adjustRightInd w:val="0"/>
              <w:snapToGrid w:val="0"/>
              <w:spacing w:before="0" w:beforeAutospacing="0" w:after="0" w:afterAutospacing="0" w:line="240" w:lineRule="exact"/>
              <w:ind w:left="0" w:right="0"/>
              <w:jc w:val="center"/>
              <w:rPr>
                <w:rFonts w:hint="default" w:ascii="仿宋_GB2312" w:hAnsi="仿宋" w:eastAsia="宋体" w:cs="Times New Roman"/>
                <w:sz w:val="18"/>
                <w:szCs w:val="18"/>
                <w:lang w:val="en-US"/>
              </w:rPr>
            </w:pPr>
            <w:r>
              <w:rPr>
                <w:rFonts w:hint="eastAsia" w:ascii="宋体" w:hAnsi="宋体" w:eastAsia="宋体" w:cs="宋体"/>
                <w:kern w:val="2"/>
                <w:sz w:val="18"/>
                <w:szCs w:val="18"/>
                <w:lang w:val="en-US" w:eastAsia="zh-CN" w:bidi="ar"/>
              </w:rPr>
              <w:t>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38" w:hRule="atLeast"/>
        </w:trPr>
        <w:tc>
          <w:tcPr>
            <w:tcW w:w="679"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240" w:lineRule="exact"/>
              <w:ind w:left="0" w:right="0"/>
              <w:jc w:val="center"/>
              <w:rPr>
                <w:rFonts w:hint="default" w:ascii="??" w:hAnsi="Calibri" w:eastAsia="宋体" w:cs="Times New Roman"/>
                <w:sz w:val="18"/>
                <w:szCs w:val="18"/>
                <w:lang w:val="en-US"/>
              </w:rPr>
            </w:pPr>
          </w:p>
          <w:p>
            <w:pPr>
              <w:keepNext w:val="0"/>
              <w:keepLines w:val="0"/>
              <w:widowControl w:val="0"/>
              <w:suppressLineNumbers w:val="0"/>
              <w:adjustRightInd w:val="0"/>
              <w:snapToGrid w:val="0"/>
              <w:spacing w:before="0" w:beforeAutospacing="0" w:after="0" w:afterAutospacing="0" w:line="240" w:lineRule="exact"/>
              <w:ind w:left="0" w:right="0"/>
              <w:jc w:val="both"/>
              <w:rPr>
                <w:rFonts w:hint="default" w:ascii="??" w:hAnsi="Calibri" w:eastAsia="宋体" w:cs="Times New Roman"/>
                <w:sz w:val="18"/>
                <w:szCs w:val="18"/>
                <w:lang w:val="en-US"/>
              </w:rPr>
            </w:pPr>
          </w:p>
          <w:p>
            <w:pPr>
              <w:keepNext w:val="0"/>
              <w:keepLines w:val="0"/>
              <w:widowControl w:val="0"/>
              <w:suppressLineNumbers w:val="0"/>
              <w:adjustRightInd w:val="0"/>
              <w:snapToGrid w:val="0"/>
              <w:spacing w:before="0" w:beforeAutospacing="0" w:after="0" w:afterAutospacing="0" w:line="240" w:lineRule="exact"/>
              <w:ind w:left="0" w:right="0"/>
              <w:jc w:val="center"/>
              <w:rPr>
                <w:rFonts w:hint="default" w:ascii="??" w:hAnsi="Calibri" w:eastAsia="宋体" w:cs="Times New Roman"/>
                <w:sz w:val="18"/>
                <w:szCs w:val="18"/>
                <w:lang w:val="en-US"/>
              </w:rPr>
            </w:pPr>
            <w:r>
              <w:rPr>
                <w:rFonts w:hint="eastAsia" w:ascii="宋体" w:hAnsi="宋体" w:eastAsia="宋体" w:cs="Times New Roman"/>
                <w:kern w:val="2"/>
                <w:sz w:val="18"/>
                <w:szCs w:val="18"/>
                <w:lang w:val="en-US" w:eastAsia="zh-CN" w:bidi="ar"/>
              </w:rPr>
              <w:t>教育</w:t>
            </w:r>
          </w:p>
          <w:p>
            <w:pPr>
              <w:keepNext w:val="0"/>
              <w:keepLines w:val="0"/>
              <w:widowControl w:val="0"/>
              <w:suppressLineNumbers w:val="0"/>
              <w:adjustRightInd w:val="0"/>
              <w:snapToGrid w:val="0"/>
              <w:spacing w:before="0" w:beforeAutospacing="0" w:after="0" w:afterAutospacing="0" w:line="240" w:lineRule="exact"/>
              <w:ind w:left="0" w:right="0"/>
              <w:jc w:val="center"/>
              <w:rPr>
                <w:rFonts w:hint="default" w:ascii="??" w:hAnsi="Calibri" w:eastAsia="宋体" w:cs="Times New Roman"/>
                <w:sz w:val="18"/>
                <w:szCs w:val="18"/>
                <w:lang w:val="en-US"/>
              </w:rPr>
            </w:pPr>
            <w:r>
              <w:rPr>
                <w:rFonts w:hint="eastAsia" w:ascii="宋体" w:hAnsi="宋体" w:eastAsia="宋体" w:cs="Times New Roman"/>
                <w:kern w:val="2"/>
                <w:sz w:val="18"/>
                <w:szCs w:val="18"/>
                <w:lang w:val="en-US" w:eastAsia="zh-CN" w:bidi="ar"/>
              </w:rPr>
              <w:t>教学</w:t>
            </w:r>
          </w:p>
          <w:p>
            <w:pPr>
              <w:keepNext w:val="0"/>
              <w:keepLines w:val="0"/>
              <w:widowControl w:val="0"/>
              <w:suppressLineNumbers w:val="0"/>
              <w:adjustRightInd w:val="0"/>
              <w:snapToGrid w:val="0"/>
              <w:spacing w:before="0" w:beforeAutospacing="0" w:after="0" w:afterAutospacing="0" w:line="240" w:lineRule="exact"/>
              <w:ind w:left="0" w:right="0"/>
              <w:jc w:val="center"/>
              <w:rPr>
                <w:rFonts w:hint="default" w:ascii="??" w:hAnsi="Calibri" w:eastAsia="宋体" w:cs="Times New Roman"/>
                <w:sz w:val="18"/>
                <w:szCs w:val="18"/>
                <w:lang w:val="en-US"/>
              </w:rPr>
            </w:pPr>
            <w:r>
              <w:rPr>
                <w:rFonts w:hint="eastAsia" w:ascii="宋体" w:hAnsi="宋体" w:eastAsia="宋体" w:cs="Times New Roman"/>
                <w:kern w:val="2"/>
                <w:sz w:val="18"/>
                <w:szCs w:val="18"/>
                <w:lang w:val="en-US" w:eastAsia="zh-CN" w:bidi="ar"/>
              </w:rPr>
              <w:t>工作</w:t>
            </w:r>
          </w:p>
          <w:p>
            <w:pPr>
              <w:keepNext w:val="0"/>
              <w:keepLines w:val="0"/>
              <w:widowControl w:val="0"/>
              <w:suppressLineNumbers w:val="0"/>
              <w:adjustRightInd w:val="0"/>
              <w:snapToGrid w:val="0"/>
              <w:spacing w:before="0" w:beforeAutospacing="0" w:after="0" w:afterAutospacing="0" w:line="240" w:lineRule="exact"/>
              <w:ind w:left="0" w:right="0"/>
              <w:jc w:val="center"/>
              <w:rPr>
                <w:rFonts w:hint="default" w:ascii="??" w:hAnsi="Calibri" w:eastAsia="宋体" w:cs="Times New Roman"/>
                <w:sz w:val="18"/>
                <w:szCs w:val="18"/>
                <w:lang w:val="en-US"/>
              </w:rPr>
            </w:pPr>
            <w:r>
              <w:rPr>
                <w:rFonts w:hint="default" w:ascii="??" w:hAnsi="??" w:eastAsia="宋体" w:cs="Times New Roman"/>
                <w:b/>
                <w:bCs w:val="0"/>
                <w:kern w:val="2"/>
                <w:sz w:val="18"/>
                <w:szCs w:val="18"/>
                <w:lang w:val="en-US" w:eastAsia="zh-CN" w:bidi="ar"/>
              </w:rPr>
              <w:t>40</w:t>
            </w:r>
            <w:r>
              <w:rPr>
                <w:rFonts w:hint="eastAsia" w:ascii="宋体" w:hAnsi="宋体" w:eastAsia="宋体" w:cs="Times New Roman"/>
                <w:b/>
                <w:bCs w:val="0"/>
                <w:kern w:val="2"/>
                <w:sz w:val="18"/>
                <w:szCs w:val="18"/>
                <w:lang w:val="en-US" w:eastAsia="zh-CN" w:bidi="ar"/>
              </w:rPr>
              <w:t>分</w:t>
            </w:r>
          </w:p>
          <w:p>
            <w:pPr>
              <w:keepNext w:val="0"/>
              <w:keepLines w:val="0"/>
              <w:widowControl w:val="0"/>
              <w:suppressLineNumbers w:val="0"/>
              <w:adjustRightInd w:val="0"/>
              <w:snapToGrid w:val="0"/>
              <w:spacing w:before="0" w:beforeAutospacing="0" w:after="0" w:afterAutospacing="0" w:line="240" w:lineRule="exact"/>
              <w:ind w:left="0" w:right="0"/>
              <w:jc w:val="center"/>
              <w:rPr>
                <w:rFonts w:hint="default" w:ascii="仿宋_GB2312" w:hAnsi="仿宋" w:eastAsia="宋体" w:cs="Times New Roman"/>
                <w:sz w:val="18"/>
                <w:szCs w:val="18"/>
                <w:lang w:val="en-US"/>
              </w:rPr>
            </w:pPr>
          </w:p>
        </w:tc>
        <w:tc>
          <w:tcPr>
            <w:tcW w:w="367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240" w:lineRule="exact"/>
              <w:ind w:left="0" w:right="0"/>
              <w:jc w:val="both"/>
              <w:rPr>
                <w:rFonts w:hint="default" w:ascii="??" w:hAnsi="Calibri" w:eastAsia="宋体" w:cs="Times New Roman"/>
                <w:sz w:val="18"/>
                <w:szCs w:val="18"/>
                <w:lang w:val="en-US"/>
              </w:rPr>
            </w:pPr>
            <w:r>
              <w:rPr>
                <w:rFonts w:hint="default" w:ascii="??" w:hAnsi="??" w:eastAsia="宋体" w:cs="Times New Roman"/>
                <w:kern w:val="2"/>
                <w:sz w:val="18"/>
                <w:szCs w:val="18"/>
                <w:lang w:val="en-US" w:eastAsia="zh-CN" w:bidi="ar"/>
              </w:rPr>
              <w:t>15.</w:t>
            </w:r>
            <w:r>
              <w:rPr>
                <w:rFonts w:hint="eastAsia" w:ascii="宋体" w:hAnsi="宋体" w:eastAsia="宋体" w:cs="Times New Roman"/>
                <w:kern w:val="2"/>
                <w:sz w:val="18"/>
                <w:szCs w:val="18"/>
                <w:lang w:val="en-US" w:eastAsia="zh-CN" w:bidi="ar"/>
              </w:rPr>
              <w:t>任现职以来担任班主任、辅导员等学生管理工作，提供相关工作手册、工作计划与总结。学生管理工作经历除班主任、辅导员经历外，还包括以其他形式呈现的对学生开展的思想政治教育和管理等工作。</w:t>
            </w:r>
          </w:p>
        </w:tc>
        <w:tc>
          <w:tcPr>
            <w:tcW w:w="48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240" w:lineRule="exact"/>
              <w:ind w:left="0" w:right="0"/>
              <w:jc w:val="center"/>
              <w:rPr>
                <w:rFonts w:hint="default" w:ascii="??" w:hAnsi="Calibri" w:eastAsia="宋体" w:cs="Times New Roman"/>
                <w:sz w:val="18"/>
                <w:szCs w:val="18"/>
                <w:lang w:val="en-US"/>
              </w:rPr>
            </w:pPr>
            <w:r>
              <w:rPr>
                <w:rFonts w:hint="default" w:ascii="??" w:hAnsi="??" w:eastAsia="宋体" w:cs="Times New Roman"/>
                <w:kern w:val="2"/>
                <w:sz w:val="18"/>
                <w:szCs w:val="18"/>
                <w:lang w:val="en-US" w:eastAsia="zh-CN" w:bidi="ar"/>
              </w:rPr>
              <w:t>8</w:t>
            </w:r>
          </w:p>
        </w:tc>
        <w:tc>
          <w:tcPr>
            <w:tcW w:w="41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240" w:lineRule="exact"/>
              <w:ind w:left="0" w:right="0"/>
              <w:jc w:val="both"/>
              <w:rPr>
                <w:rFonts w:hint="default" w:ascii="??" w:hAnsi="Calibri" w:eastAsia="宋体" w:cs="Times New Roman"/>
                <w:sz w:val="18"/>
                <w:szCs w:val="18"/>
                <w:lang w:val="en-US"/>
              </w:rPr>
            </w:pPr>
            <w:r>
              <w:rPr>
                <w:rFonts w:hint="eastAsia" w:ascii="宋体" w:hAnsi="宋体" w:eastAsia="宋体" w:cs="Times New Roman"/>
                <w:kern w:val="2"/>
                <w:sz w:val="18"/>
                <w:szCs w:val="18"/>
                <w:lang w:val="en-US" w:eastAsia="zh-CN" w:bidi="ar"/>
              </w:rPr>
              <w:t>①满</w:t>
            </w:r>
            <w:r>
              <w:rPr>
                <w:rFonts w:hint="default" w:ascii="??" w:hAnsi="??" w:eastAsia="宋体" w:cs="Times New Roman"/>
                <w:kern w:val="2"/>
                <w:sz w:val="18"/>
                <w:szCs w:val="18"/>
                <w:lang w:val="en-US" w:eastAsia="zh-CN" w:bidi="ar"/>
              </w:rPr>
              <w:t>3</w:t>
            </w:r>
            <w:r>
              <w:rPr>
                <w:rFonts w:hint="eastAsia" w:ascii="宋体" w:hAnsi="宋体" w:eastAsia="宋体" w:cs="Times New Roman"/>
                <w:kern w:val="2"/>
                <w:sz w:val="18"/>
                <w:szCs w:val="18"/>
                <w:lang w:val="en-US" w:eastAsia="zh-CN" w:bidi="ar"/>
              </w:rPr>
              <w:t>年记</w:t>
            </w:r>
            <w:r>
              <w:rPr>
                <w:rFonts w:hint="default" w:ascii="??" w:hAnsi="??" w:eastAsia="宋体" w:cs="Times New Roman"/>
                <w:kern w:val="2"/>
                <w:sz w:val="18"/>
                <w:szCs w:val="18"/>
                <w:lang w:val="en-US" w:eastAsia="zh-CN" w:bidi="ar"/>
              </w:rPr>
              <w:t>1</w:t>
            </w:r>
            <w:r>
              <w:rPr>
                <w:rFonts w:hint="eastAsia" w:ascii="宋体" w:hAnsi="宋体" w:eastAsia="宋体" w:cs="Times New Roman"/>
                <w:kern w:val="2"/>
                <w:sz w:val="18"/>
                <w:szCs w:val="18"/>
                <w:lang w:val="en-US" w:eastAsia="zh-CN" w:bidi="ar"/>
              </w:rPr>
              <w:t>分，每增加一年加</w:t>
            </w:r>
            <w:r>
              <w:rPr>
                <w:rFonts w:hint="default" w:ascii="??" w:hAnsi="??" w:eastAsia="宋体" w:cs="Times New Roman"/>
                <w:kern w:val="2"/>
                <w:sz w:val="18"/>
                <w:szCs w:val="18"/>
                <w:lang w:val="en-US" w:eastAsia="zh-CN" w:bidi="ar"/>
              </w:rPr>
              <w:t>0.4</w:t>
            </w:r>
            <w:r>
              <w:rPr>
                <w:rFonts w:hint="eastAsia" w:ascii="宋体" w:hAnsi="宋体" w:eastAsia="宋体" w:cs="Times New Roman"/>
                <w:kern w:val="2"/>
                <w:sz w:val="18"/>
                <w:szCs w:val="18"/>
                <w:lang w:val="en-US" w:eastAsia="zh-CN" w:bidi="ar"/>
              </w:rPr>
              <w:t>分，最多不超过</w:t>
            </w:r>
            <w:r>
              <w:rPr>
                <w:rFonts w:hint="default" w:ascii="??" w:hAnsi="??" w:eastAsia="宋体" w:cs="Times New Roman"/>
                <w:kern w:val="2"/>
                <w:sz w:val="18"/>
                <w:szCs w:val="18"/>
                <w:lang w:val="en-US" w:eastAsia="zh-CN" w:bidi="ar"/>
              </w:rPr>
              <w:t>5</w:t>
            </w:r>
            <w:r>
              <w:rPr>
                <w:rFonts w:hint="eastAsia" w:ascii="宋体" w:hAnsi="宋体" w:eastAsia="宋体" w:cs="Times New Roman"/>
                <w:kern w:val="2"/>
                <w:sz w:val="18"/>
                <w:szCs w:val="18"/>
                <w:lang w:val="en-US" w:eastAsia="zh-CN" w:bidi="ar"/>
              </w:rPr>
              <w:t>分；②材料规范、详细，优秀记</w:t>
            </w:r>
            <w:r>
              <w:rPr>
                <w:rFonts w:hint="default" w:ascii="??" w:hAnsi="??" w:eastAsia="宋体" w:cs="Times New Roman"/>
                <w:kern w:val="2"/>
                <w:sz w:val="18"/>
                <w:szCs w:val="18"/>
                <w:lang w:val="en-US" w:eastAsia="zh-CN" w:bidi="ar"/>
              </w:rPr>
              <w:t>3</w:t>
            </w:r>
            <w:r>
              <w:rPr>
                <w:rFonts w:hint="eastAsia" w:ascii="宋体" w:hAnsi="宋体" w:eastAsia="宋体" w:cs="Times New Roman"/>
                <w:kern w:val="2"/>
                <w:sz w:val="18"/>
                <w:szCs w:val="18"/>
                <w:lang w:val="en-US" w:eastAsia="zh-CN" w:bidi="ar"/>
              </w:rPr>
              <w:t>分，良好记</w:t>
            </w:r>
            <w:r>
              <w:rPr>
                <w:rFonts w:hint="default" w:ascii="??" w:hAnsi="??" w:eastAsia="宋体" w:cs="Times New Roman"/>
                <w:kern w:val="2"/>
                <w:sz w:val="18"/>
                <w:szCs w:val="18"/>
                <w:lang w:val="en-US" w:eastAsia="zh-CN" w:bidi="ar"/>
              </w:rPr>
              <w:t>2</w:t>
            </w:r>
            <w:r>
              <w:rPr>
                <w:rFonts w:hint="eastAsia" w:ascii="宋体" w:hAnsi="宋体" w:eastAsia="宋体" w:cs="Times New Roman"/>
                <w:kern w:val="2"/>
                <w:sz w:val="18"/>
                <w:szCs w:val="18"/>
                <w:lang w:val="en-US" w:eastAsia="zh-CN" w:bidi="ar"/>
              </w:rPr>
              <w:t>分，一般记</w:t>
            </w:r>
            <w:r>
              <w:rPr>
                <w:rFonts w:hint="default" w:ascii="??" w:hAnsi="??" w:eastAsia="宋体" w:cs="Times New Roman"/>
                <w:kern w:val="2"/>
                <w:sz w:val="18"/>
                <w:szCs w:val="18"/>
                <w:lang w:val="en-US" w:eastAsia="zh-CN" w:bidi="ar"/>
              </w:rPr>
              <w:t>1</w:t>
            </w:r>
            <w:r>
              <w:rPr>
                <w:rFonts w:hint="eastAsia" w:ascii="宋体" w:hAnsi="宋体" w:eastAsia="宋体" w:cs="Times New Roman"/>
                <w:kern w:val="2"/>
                <w:sz w:val="18"/>
                <w:szCs w:val="18"/>
                <w:lang w:val="en-US" w:eastAsia="zh-CN" w:bidi="ar"/>
              </w:rPr>
              <w:t>分，少一项扣</w:t>
            </w:r>
            <w:r>
              <w:rPr>
                <w:rFonts w:hint="default" w:ascii="??" w:hAnsi="??" w:eastAsia="宋体" w:cs="Times New Roman"/>
                <w:kern w:val="2"/>
                <w:sz w:val="18"/>
                <w:szCs w:val="18"/>
                <w:lang w:val="en-US" w:eastAsia="zh-CN" w:bidi="ar"/>
              </w:rPr>
              <w:t>1</w:t>
            </w:r>
            <w:r>
              <w:rPr>
                <w:rFonts w:hint="eastAsia" w:ascii="宋体" w:hAnsi="宋体" w:eastAsia="宋体" w:cs="Times New Roman"/>
                <w:kern w:val="2"/>
                <w:sz w:val="18"/>
                <w:szCs w:val="18"/>
                <w:lang w:val="en-US" w:eastAsia="zh-CN" w:bidi="ar"/>
              </w:rPr>
              <w:t>分。</w:t>
            </w:r>
          </w:p>
        </w:tc>
        <w:tc>
          <w:tcPr>
            <w:tcW w:w="775"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adjustRightInd w:val="0"/>
              <w:snapToGrid w:val="0"/>
              <w:spacing w:before="0" w:beforeAutospacing="0" w:after="0" w:afterAutospacing="0" w:line="240" w:lineRule="exact"/>
              <w:ind w:left="0" w:right="0"/>
              <w:jc w:val="left"/>
              <w:rPr>
                <w:rFonts w:hint="default" w:ascii="??" w:hAnsi="Calibri" w:eastAsia="宋体" w:cs="Times New Roman"/>
                <w:sz w:val="18"/>
                <w:szCs w:val="18"/>
                <w:lang w:val="en-US"/>
              </w:rPr>
            </w:pPr>
          </w:p>
          <w:p>
            <w:pPr>
              <w:keepNext w:val="0"/>
              <w:keepLines w:val="0"/>
              <w:widowControl w:val="0"/>
              <w:suppressLineNumbers w:val="0"/>
              <w:adjustRightInd w:val="0"/>
              <w:snapToGrid w:val="0"/>
              <w:spacing w:before="0" w:beforeAutospacing="0" w:after="0" w:afterAutospacing="0" w:line="240" w:lineRule="exact"/>
              <w:ind w:left="0" w:right="0"/>
              <w:jc w:val="left"/>
              <w:rPr>
                <w:rFonts w:hint="default" w:ascii="??" w:hAnsi="Calibri" w:eastAsia="宋体" w:cs="Times New Roman"/>
                <w:sz w:val="18"/>
                <w:szCs w:val="18"/>
                <w:lang w:val="en-US"/>
              </w:rPr>
            </w:pPr>
          </w:p>
          <w:p>
            <w:pPr>
              <w:keepNext w:val="0"/>
              <w:keepLines w:val="0"/>
              <w:widowControl w:val="0"/>
              <w:suppressLineNumbers w:val="0"/>
              <w:adjustRightInd w:val="0"/>
              <w:snapToGrid w:val="0"/>
              <w:spacing w:before="0" w:beforeAutospacing="0" w:after="0" w:afterAutospacing="0" w:line="240" w:lineRule="exact"/>
              <w:ind w:left="0" w:right="0"/>
              <w:jc w:val="left"/>
              <w:rPr>
                <w:rFonts w:hint="default" w:ascii="??" w:hAnsi="Calibri" w:eastAsia="宋体" w:cs="Times New Roman"/>
                <w:sz w:val="18"/>
                <w:szCs w:val="1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38" w:hRule="atLeast"/>
        </w:trPr>
        <w:tc>
          <w:tcPr>
            <w:tcW w:w="679"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cs="Times New Roman"/>
                <w:kern w:val="2"/>
                <w:sz w:val="21"/>
                <w:szCs w:val="22"/>
              </w:rPr>
            </w:pPr>
          </w:p>
        </w:tc>
        <w:tc>
          <w:tcPr>
            <w:tcW w:w="367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240" w:lineRule="exact"/>
              <w:ind w:left="0" w:right="0"/>
              <w:jc w:val="both"/>
              <w:rPr>
                <w:rFonts w:hint="default" w:ascii="??" w:hAnsi="??" w:eastAsia="宋体" w:cs="Times New Roman"/>
                <w:color w:val="000000"/>
                <w:sz w:val="18"/>
                <w:szCs w:val="18"/>
                <w:lang w:val="en-US"/>
              </w:rPr>
            </w:pPr>
            <w:r>
              <w:rPr>
                <w:rFonts w:hint="default" w:ascii="??" w:hAnsi="??" w:eastAsia="宋体" w:cs="Times New Roman"/>
                <w:color w:val="000000"/>
                <w:kern w:val="2"/>
                <w:sz w:val="18"/>
                <w:szCs w:val="18"/>
                <w:lang w:val="en-US" w:eastAsia="zh-CN" w:bidi="ar"/>
              </w:rPr>
              <w:t>16.</w:t>
            </w:r>
            <w:r>
              <w:rPr>
                <w:rFonts w:hint="eastAsia" w:ascii="宋体" w:hAnsi="宋体" w:eastAsia="宋体" w:cs="Times New Roman"/>
                <w:color w:val="000000"/>
                <w:kern w:val="2"/>
                <w:sz w:val="18"/>
                <w:szCs w:val="18"/>
                <w:lang w:val="en-US" w:eastAsia="zh-CN" w:bidi="ar"/>
              </w:rPr>
              <w:t>教学效果优良，教学业绩突出，教学综合评价优良率在</w:t>
            </w:r>
            <w:r>
              <w:rPr>
                <w:rFonts w:hint="default" w:ascii="??" w:hAnsi="??" w:eastAsia="宋体" w:cs="Times New Roman"/>
                <w:color w:val="000000"/>
                <w:kern w:val="2"/>
                <w:sz w:val="18"/>
                <w:szCs w:val="18"/>
                <w:lang w:val="en-US" w:eastAsia="zh-CN" w:bidi="ar"/>
              </w:rPr>
              <w:t>80%</w:t>
            </w:r>
            <w:r>
              <w:rPr>
                <w:rFonts w:hint="eastAsia" w:ascii="宋体" w:hAnsi="宋体" w:eastAsia="宋体" w:cs="Times New Roman"/>
                <w:color w:val="000000"/>
                <w:kern w:val="2"/>
                <w:sz w:val="18"/>
                <w:szCs w:val="18"/>
                <w:lang w:val="en-US" w:eastAsia="zh-CN" w:bidi="ar"/>
              </w:rPr>
              <w:t>以上。</w:t>
            </w:r>
          </w:p>
        </w:tc>
        <w:tc>
          <w:tcPr>
            <w:tcW w:w="48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240" w:lineRule="exact"/>
              <w:ind w:left="0" w:right="0"/>
              <w:jc w:val="center"/>
              <w:rPr>
                <w:rFonts w:hint="default" w:ascii="??" w:hAnsi="Calibri" w:eastAsia="宋体" w:cs="Times New Roman"/>
                <w:color w:val="000000"/>
                <w:sz w:val="18"/>
                <w:szCs w:val="18"/>
                <w:lang w:val="en-US"/>
              </w:rPr>
            </w:pPr>
            <w:r>
              <w:rPr>
                <w:rFonts w:hint="default" w:ascii="??" w:hAnsi="??" w:eastAsia="宋体" w:cs="Times New Roman"/>
                <w:color w:val="000000"/>
                <w:kern w:val="2"/>
                <w:sz w:val="18"/>
                <w:szCs w:val="18"/>
                <w:lang w:val="en-US" w:eastAsia="zh-CN" w:bidi="ar"/>
              </w:rPr>
              <w:t>6</w:t>
            </w:r>
          </w:p>
        </w:tc>
        <w:tc>
          <w:tcPr>
            <w:tcW w:w="41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240" w:lineRule="exact"/>
              <w:ind w:left="0" w:right="0"/>
              <w:jc w:val="both"/>
              <w:rPr>
                <w:rFonts w:hint="default" w:ascii="??" w:hAnsi="Calibri" w:eastAsia="宋体" w:cs="Times New Roman"/>
                <w:color w:val="000000"/>
                <w:sz w:val="18"/>
                <w:szCs w:val="18"/>
                <w:lang w:val="en-US"/>
              </w:rPr>
            </w:pPr>
            <w:r>
              <w:rPr>
                <w:rFonts w:hint="eastAsia" w:ascii="宋体" w:hAnsi="宋体" w:eastAsia="宋体" w:cs="Times New Roman"/>
                <w:color w:val="000000"/>
                <w:kern w:val="2"/>
                <w:sz w:val="18"/>
                <w:szCs w:val="18"/>
                <w:lang w:val="en-US" w:eastAsia="zh-CN" w:bidi="ar"/>
              </w:rPr>
              <w:t>根据学校提供的教学质量评定等级、质量监测、中考、学考、高考情况统计，按优秀、良好、一般分别记</w:t>
            </w:r>
            <w:r>
              <w:rPr>
                <w:rFonts w:hint="default" w:ascii="??" w:hAnsi="??" w:eastAsia="宋体" w:cs="Times New Roman"/>
                <w:color w:val="000000"/>
                <w:kern w:val="2"/>
                <w:sz w:val="18"/>
                <w:szCs w:val="18"/>
                <w:lang w:val="en-US" w:eastAsia="zh-CN" w:bidi="ar"/>
              </w:rPr>
              <w:t>5</w:t>
            </w:r>
            <w:r>
              <w:rPr>
                <w:rFonts w:hint="eastAsia" w:ascii="宋体" w:hAnsi="宋体" w:eastAsia="宋体" w:cs="Times New Roman"/>
                <w:color w:val="000000"/>
                <w:kern w:val="2"/>
                <w:sz w:val="18"/>
                <w:szCs w:val="18"/>
                <w:lang w:val="en-US" w:eastAsia="zh-CN" w:bidi="ar"/>
              </w:rPr>
              <w:t>分、</w:t>
            </w:r>
            <w:r>
              <w:rPr>
                <w:rFonts w:hint="default" w:ascii="??" w:hAnsi="??" w:eastAsia="宋体" w:cs="Times New Roman"/>
                <w:color w:val="000000"/>
                <w:kern w:val="2"/>
                <w:sz w:val="18"/>
                <w:szCs w:val="18"/>
                <w:lang w:val="en-US" w:eastAsia="zh-CN" w:bidi="ar"/>
              </w:rPr>
              <w:t>3</w:t>
            </w:r>
            <w:r>
              <w:rPr>
                <w:rFonts w:hint="eastAsia" w:ascii="宋体" w:hAnsi="宋体" w:eastAsia="宋体" w:cs="Times New Roman"/>
                <w:color w:val="000000"/>
                <w:kern w:val="2"/>
                <w:sz w:val="18"/>
                <w:szCs w:val="18"/>
                <w:lang w:val="en-US" w:eastAsia="zh-CN" w:bidi="ar"/>
              </w:rPr>
              <w:t>分、</w:t>
            </w:r>
            <w:r>
              <w:rPr>
                <w:rFonts w:hint="default" w:ascii="??" w:hAnsi="??" w:eastAsia="宋体" w:cs="Times New Roman"/>
                <w:color w:val="000000"/>
                <w:kern w:val="2"/>
                <w:sz w:val="18"/>
                <w:szCs w:val="18"/>
                <w:lang w:val="en-US" w:eastAsia="zh-CN" w:bidi="ar"/>
              </w:rPr>
              <w:t>1</w:t>
            </w:r>
            <w:r>
              <w:rPr>
                <w:rFonts w:hint="eastAsia" w:ascii="宋体" w:hAnsi="宋体" w:eastAsia="宋体" w:cs="Times New Roman"/>
                <w:color w:val="000000"/>
                <w:kern w:val="2"/>
                <w:sz w:val="18"/>
                <w:szCs w:val="18"/>
                <w:lang w:val="en-US" w:eastAsia="zh-CN" w:bidi="ar"/>
              </w:rPr>
              <w:t>分。须有考试部门、基教部门、学区或学校提供的佐证材料；其他能反映个人教学效果的佐证材料，由评委酌情加分。</w:t>
            </w:r>
          </w:p>
        </w:tc>
        <w:tc>
          <w:tcPr>
            <w:tcW w:w="775"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adjustRightInd w:val="0"/>
              <w:snapToGrid w:val="0"/>
              <w:spacing w:before="0" w:beforeAutospacing="0" w:after="0" w:afterAutospacing="0" w:line="240" w:lineRule="exact"/>
              <w:ind w:left="0" w:right="0"/>
              <w:jc w:val="left"/>
              <w:rPr>
                <w:rFonts w:hint="default" w:ascii="??" w:hAnsi="Calibri" w:eastAsia="宋体" w:cs="Times New Roman"/>
                <w:sz w:val="18"/>
                <w:szCs w:val="1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34" w:hRule="atLeast"/>
        </w:trPr>
        <w:tc>
          <w:tcPr>
            <w:tcW w:w="679"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cs="Times New Roman"/>
                <w:kern w:val="2"/>
                <w:sz w:val="21"/>
                <w:szCs w:val="22"/>
              </w:rPr>
            </w:pPr>
          </w:p>
        </w:tc>
        <w:tc>
          <w:tcPr>
            <w:tcW w:w="367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240" w:lineRule="exact"/>
              <w:ind w:left="0" w:right="0"/>
              <w:jc w:val="both"/>
              <w:rPr>
                <w:rFonts w:hint="default" w:ascii="??" w:hAnsi="Calibri" w:eastAsia="宋体" w:cs="Times New Roman"/>
                <w:sz w:val="18"/>
                <w:szCs w:val="18"/>
                <w:lang w:val="en-US"/>
              </w:rPr>
            </w:pPr>
            <w:r>
              <w:rPr>
                <w:rFonts w:hint="default" w:ascii="??" w:hAnsi="??" w:eastAsia="宋体" w:cs="Times New Roman"/>
                <w:kern w:val="2"/>
                <w:sz w:val="18"/>
                <w:szCs w:val="18"/>
                <w:lang w:val="en-US" w:eastAsia="zh-CN" w:bidi="ar"/>
              </w:rPr>
              <w:t>17.</w:t>
            </w:r>
            <w:r>
              <w:rPr>
                <w:rFonts w:hint="eastAsia" w:ascii="宋体" w:hAnsi="宋体" w:eastAsia="宋体" w:cs="Times New Roman"/>
                <w:kern w:val="2"/>
                <w:sz w:val="18"/>
                <w:szCs w:val="18"/>
                <w:lang w:val="en-US" w:eastAsia="zh-CN" w:bidi="ar"/>
              </w:rPr>
              <w:t>根据学生成长规律和学科教学需要，组织开展课外实践活动或参与各类竞赛。需提供学生的获奖证书并附上写有参评教师姓名的指导证书。</w:t>
            </w:r>
          </w:p>
        </w:tc>
        <w:tc>
          <w:tcPr>
            <w:tcW w:w="48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240" w:lineRule="exact"/>
              <w:ind w:left="0" w:right="0"/>
              <w:jc w:val="center"/>
              <w:rPr>
                <w:rFonts w:hint="default" w:ascii="??" w:hAnsi="Calibri" w:eastAsia="宋体" w:cs="Times New Roman"/>
                <w:sz w:val="18"/>
                <w:szCs w:val="18"/>
                <w:lang w:val="en-US"/>
              </w:rPr>
            </w:pPr>
            <w:r>
              <w:rPr>
                <w:rFonts w:hint="default" w:ascii="??" w:hAnsi="??" w:eastAsia="宋体" w:cs="Times New Roman"/>
                <w:kern w:val="2"/>
                <w:sz w:val="18"/>
                <w:szCs w:val="18"/>
                <w:lang w:val="en-US" w:eastAsia="zh-CN" w:bidi="ar"/>
              </w:rPr>
              <w:t>4</w:t>
            </w:r>
          </w:p>
        </w:tc>
        <w:tc>
          <w:tcPr>
            <w:tcW w:w="41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240" w:lineRule="exact"/>
              <w:ind w:left="0" w:right="0"/>
              <w:jc w:val="left"/>
              <w:rPr>
                <w:rFonts w:hint="default" w:ascii="??" w:hAnsi="Calibri" w:eastAsia="宋体" w:cs="Times New Roman"/>
                <w:sz w:val="18"/>
                <w:szCs w:val="18"/>
                <w:lang w:val="en-US"/>
              </w:rPr>
            </w:pPr>
            <w:r>
              <w:rPr>
                <w:rFonts w:hint="eastAsia" w:ascii="宋体" w:hAnsi="宋体" w:eastAsia="宋体" w:cs="Times New Roman"/>
                <w:kern w:val="2"/>
                <w:sz w:val="18"/>
                <w:szCs w:val="18"/>
                <w:lang w:val="en-US" w:eastAsia="zh-CN" w:bidi="ar"/>
              </w:rPr>
              <w:t>①提供开展相关活动材料，材料规范、详细优秀记</w:t>
            </w:r>
            <w:r>
              <w:rPr>
                <w:rFonts w:hint="default" w:ascii="??" w:hAnsi="??" w:eastAsia="宋体" w:cs="Times New Roman"/>
                <w:kern w:val="2"/>
                <w:sz w:val="18"/>
                <w:szCs w:val="18"/>
                <w:lang w:val="en-US" w:eastAsia="zh-CN" w:bidi="ar"/>
              </w:rPr>
              <w:t>3</w:t>
            </w:r>
            <w:r>
              <w:rPr>
                <w:rFonts w:hint="eastAsia" w:ascii="宋体" w:hAnsi="宋体" w:eastAsia="宋体" w:cs="Times New Roman"/>
                <w:kern w:val="2"/>
                <w:sz w:val="18"/>
                <w:szCs w:val="18"/>
                <w:lang w:val="en-US" w:eastAsia="zh-CN" w:bidi="ar"/>
              </w:rPr>
              <w:t>分，良好记</w:t>
            </w:r>
            <w:r>
              <w:rPr>
                <w:rFonts w:hint="default" w:ascii="??" w:hAnsi="??" w:eastAsia="宋体" w:cs="Times New Roman"/>
                <w:kern w:val="2"/>
                <w:sz w:val="18"/>
                <w:szCs w:val="18"/>
                <w:lang w:val="en-US" w:eastAsia="zh-CN" w:bidi="ar"/>
              </w:rPr>
              <w:t>2</w:t>
            </w:r>
            <w:r>
              <w:rPr>
                <w:rFonts w:hint="eastAsia" w:ascii="宋体" w:hAnsi="宋体" w:eastAsia="宋体" w:cs="Times New Roman"/>
                <w:kern w:val="2"/>
                <w:sz w:val="18"/>
                <w:szCs w:val="18"/>
                <w:lang w:val="en-US" w:eastAsia="zh-CN" w:bidi="ar"/>
              </w:rPr>
              <w:t>分，一般记</w:t>
            </w:r>
            <w:r>
              <w:rPr>
                <w:rFonts w:hint="default" w:ascii="??" w:hAnsi="??" w:eastAsia="宋体" w:cs="Times New Roman"/>
                <w:kern w:val="2"/>
                <w:sz w:val="18"/>
                <w:szCs w:val="18"/>
                <w:lang w:val="en-US" w:eastAsia="zh-CN" w:bidi="ar"/>
              </w:rPr>
              <w:t>1</w:t>
            </w:r>
            <w:r>
              <w:rPr>
                <w:rFonts w:hint="eastAsia" w:ascii="宋体" w:hAnsi="宋体" w:eastAsia="宋体" w:cs="Times New Roman"/>
                <w:kern w:val="2"/>
                <w:sz w:val="18"/>
                <w:szCs w:val="18"/>
                <w:lang w:val="en-US" w:eastAsia="zh-CN" w:bidi="ar"/>
              </w:rPr>
              <w:t>分；②任现职以来辅导学生参加教育行政部门批准举办的竞赛活动，获国家奖或省级奖记</w:t>
            </w:r>
            <w:r>
              <w:rPr>
                <w:rFonts w:hint="default" w:ascii="??" w:hAnsi="??" w:eastAsia="宋体" w:cs="Times New Roman"/>
                <w:kern w:val="2"/>
                <w:sz w:val="18"/>
                <w:szCs w:val="18"/>
                <w:lang w:val="en-US" w:eastAsia="zh-CN" w:bidi="ar"/>
              </w:rPr>
              <w:t>2</w:t>
            </w:r>
            <w:r>
              <w:rPr>
                <w:rFonts w:hint="eastAsia" w:ascii="宋体" w:hAnsi="宋体" w:eastAsia="宋体" w:cs="Times New Roman"/>
                <w:kern w:val="2"/>
                <w:sz w:val="18"/>
                <w:szCs w:val="18"/>
                <w:lang w:val="en-US" w:eastAsia="zh-CN" w:bidi="ar"/>
              </w:rPr>
              <w:t>分、市级记</w:t>
            </w:r>
            <w:r>
              <w:rPr>
                <w:rFonts w:hint="default" w:ascii="??" w:hAnsi="??" w:eastAsia="宋体" w:cs="Times New Roman"/>
                <w:kern w:val="2"/>
                <w:sz w:val="18"/>
                <w:szCs w:val="18"/>
                <w:lang w:val="en-US" w:eastAsia="zh-CN" w:bidi="ar"/>
              </w:rPr>
              <w:t>1</w:t>
            </w:r>
            <w:r>
              <w:rPr>
                <w:rFonts w:hint="eastAsia" w:ascii="宋体" w:hAnsi="宋体" w:eastAsia="宋体" w:cs="Times New Roman"/>
                <w:kern w:val="2"/>
                <w:sz w:val="18"/>
                <w:szCs w:val="18"/>
                <w:lang w:val="en-US" w:eastAsia="zh-CN" w:bidi="ar"/>
              </w:rPr>
              <w:t>分，只取最高</w:t>
            </w:r>
            <w:r>
              <w:rPr>
                <w:rFonts w:hint="default" w:ascii="??" w:hAnsi="??" w:eastAsia="宋体" w:cs="Times New Roman"/>
                <w:kern w:val="2"/>
                <w:sz w:val="18"/>
                <w:szCs w:val="18"/>
                <w:lang w:val="en-US" w:eastAsia="zh-CN" w:bidi="ar"/>
              </w:rPr>
              <w:t>1</w:t>
            </w:r>
            <w:r>
              <w:rPr>
                <w:rFonts w:hint="eastAsia" w:ascii="宋体" w:hAnsi="宋体" w:eastAsia="宋体" w:cs="Times New Roman"/>
                <w:kern w:val="2"/>
                <w:sz w:val="18"/>
                <w:szCs w:val="18"/>
                <w:lang w:val="en-US" w:eastAsia="zh-CN" w:bidi="ar"/>
              </w:rPr>
              <w:t>次记分。</w:t>
            </w:r>
          </w:p>
        </w:tc>
        <w:tc>
          <w:tcPr>
            <w:tcW w:w="775"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adjustRightInd w:val="0"/>
              <w:snapToGrid w:val="0"/>
              <w:spacing w:before="0" w:beforeAutospacing="0" w:after="0" w:afterAutospacing="0" w:line="240" w:lineRule="exact"/>
              <w:ind w:left="0" w:right="0"/>
              <w:jc w:val="left"/>
              <w:rPr>
                <w:rFonts w:hint="default" w:ascii="??" w:hAnsi="Calibri" w:eastAsia="宋体" w:cs="Times New Roman"/>
                <w:sz w:val="18"/>
                <w:szCs w:val="1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318" w:hRule="atLeast"/>
        </w:trPr>
        <w:tc>
          <w:tcPr>
            <w:tcW w:w="6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240" w:lineRule="exact"/>
              <w:ind w:left="0" w:right="0"/>
              <w:jc w:val="center"/>
              <w:rPr>
                <w:rFonts w:hint="default" w:ascii="??" w:hAnsi="Calibri" w:eastAsia="宋体" w:cs="Times New Roman"/>
                <w:sz w:val="18"/>
                <w:szCs w:val="18"/>
                <w:lang w:val="en-US"/>
              </w:rPr>
            </w:pPr>
            <w:r>
              <w:rPr>
                <w:rFonts w:hint="eastAsia" w:ascii="宋体" w:hAnsi="宋体" w:eastAsia="宋体" w:cs="Times New Roman"/>
                <w:kern w:val="2"/>
                <w:sz w:val="18"/>
                <w:szCs w:val="18"/>
                <w:lang w:val="en-US" w:eastAsia="zh-CN" w:bidi="ar"/>
              </w:rPr>
              <w:t>学术</w:t>
            </w:r>
          </w:p>
          <w:p>
            <w:pPr>
              <w:keepNext w:val="0"/>
              <w:keepLines w:val="0"/>
              <w:widowControl w:val="0"/>
              <w:suppressLineNumbers w:val="0"/>
              <w:adjustRightInd w:val="0"/>
              <w:snapToGrid w:val="0"/>
              <w:spacing w:before="0" w:beforeAutospacing="0" w:after="0" w:afterAutospacing="0" w:line="240" w:lineRule="exact"/>
              <w:ind w:left="0" w:right="0"/>
              <w:jc w:val="center"/>
              <w:rPr>
                <w:rFonts w:hint="default" w:ascii="??" w:hAnsi="Calibri" w:eastAsia="宋体" w:cs="Times New Roman"/>
                <w:sz w:val="18"/>
                <w:szCs w:val="18"/>
                <w:lang w:val="en-US"/>
              </w:rPr>
            </w:pPr>
            <w:r>
              <w:rPr>
                <w:rFonts w:hint="eastAsia" w:ascii="宋体" w:hAnsi="宋体" w:eastAsia="宋体" w:cs="Times New Roman"/>
                <w:kern w:val="2"/>
                <w:sz w:val="18"/>
                <w:szCs w:val="18"/>
                <w:lang w:val="en-US" w:eastAsia="zh-CN" w:bidi="ar"/>
              </w:rPr>
              <w:t>水平</w:t>
            </w:r>
          </w:p>
          <w:p>
            <w:pPr>
              <w:keepNext w:val="0"/>
              <w:keepLines w:val="0"/>
              <w:widowControl w:val="0"/>
              <w:suppressLineNumbers w:val="0"/>
              <w:adjustRightInd w:val="0"/>
              <w:snapToGrid w:val="0"/>
              <w:spacing w:before="0" w:beforeAutospacing="0" w:after="0" w:afterAutospacing="0" w:line="240" w:lineRule="exact"/>
              <w:ind w:left="0" w:right="0"/>
              <w:jc w:val="center"/>
              <w:rPr>
                <w:rFonts w:hint="default" w:ascii="??" w:hAnsi="Calibri" w:eastAsia="宋体" w:cs="Times New Roman"/>
                <w:sz w:val="18"/>
                <w:szCs w:val="18"/>
                <w:lang w:val="en-US"/>
              </w:rPr>
            </w:pPr>
            <w:r>
              <w:rPr>
                <w:rFonts w:hint="eastAsia" w:ascii="宋体" w:hAnsi="宋体" w:eastAsia="宋体" w:cs="Times New Roman"/>
                <w:kern w:val="2"/>
                <w:sz w:val="18"/>
                <w:szCs w:val="18"/>
                <w:lang w:val="en-US" w:eastAsia="zh-CN" w:bidi="ar"/>
              </w:rPr>
              <w:t>教研</w:t>
            </w:r>
          </w:p>
          <w:p>
            <w:pPr>
              <w:keepNext w:val="0"/>
              <w:keepLines w:val="0"/>
              <w:widowControl w:val="0"/>
              <w:suppressLineNumbers w:val="0"/>
              <w:adjustRightInd w:val="0"/>
              <w:snapToGrid w:val="0"/>
              <w:spacing w:before="0" w:beforeAutospacing="0" w:after="0" w:afterAutospacing="0" w:line="240" w:lineRule="exact"/>
              <w:ind w:left="0" w:right="0"/>
              <w:jc w:val="center"/>
              <w:rPr>
                <w:rFonts w:hint="default" w:ascii="??" w:hAnsi="Calibri" w:eastAsia="宋体" w:cs="Times New Roman"/>
                <w:sz w:val="18"/>
                <w:szCs w:val="18"/>
                <w:lang w:val="en-US"/>
              </w:rPr>
            </w:pPr>
            <w:r>
              <w:rPr>
                <w:rFonts w:hint="eastAsia" w:ascii="宋体" w:hAnsi="宋体" w:eastAsia="宋体" w:cs="Times New Roman"/>
                <w:kern w:val="2"/>
                <w:sz w:val="18"/>
                <w:szCs w:val="18"/>
                <w:lang w:val="en-US" w:eastAsia="zh-CN" w:bidi="ar"/>
              </w:rPr>
              <w:t>能力</w:t>
            </w:r>
          </w:p>
          <w:p>
            <w:pPr>
              <w:keepNext w:val="0"/>
              <w:keepLines w:val="0"/>
              <w:widowControl w:val="0"/>
              <w:suppressLineNumbers w:val="0"/>
              <w:adjustRightInd w:val="0"/>
              <w:snapToGrid w:val="0"/>
              <w:spacing w:before="0" w:beforeAutospacing="0" w:after="0" w:afterAutospacing="0" w:line="240" w:lineRule="exact"/>
              <w:ind w:left="0" w:right="0"/>
              <w:jc w:val="center"/>
              <w:rPr>
                <w:rFonts w:hint="default" w:ascii="??" w:hAnsi="Calibri" w:eastAsia="宋体" w:cs="Times New Roman"/>
                <w:sz w:val="18"/>
                <w:szCs w:val="18"/>
                <w:lang w:val="en-US"/>
              </w:rPr>
            </w:pPr>
            <w:r>
              <w:rPr>
                <w:rFonts w:hint="default" w:ascii="??" w:hAnsi="??" w:eastAsia="宋体" w:cs="Times New Roman"/>
                <w:b/>
                <w:bCs w:val="0"/>
                <w:kern w:val="2"/>
                <w:sz w:val="18"/>
                <w:szCs w:val="18"/>
                <w:lang w:val="en-US" w:eastAsia="zh-CN" w:bidi="ar"/>
              </w:rPr>
              <w:t>5</w:t>
            </w:r>
            <w:r>
              <w:rPr>
                <w:rFonts w:hint="eastAsia" w:ascii="宋体" w:hAnsi="宋体" w:eastAsia="宋体" w:cs="Times New Roman"/>
                <w:b/>
                <w:bCs w:val="0"/>
                <w:kern w:val="2"/>
                <w:sz w:val="18"/>
                <w:szCs w:val="18"/>
                <w:lang w:val="en-US" w:eastAsia="zh-CN" w:bidi="ar"/>
              </w:rPr>
              <w:t>分</w:t>
            </w:r>
          </w:p>
        </w:tc>
        <w:tc>
          <w:tcPr>
            <w:tcW w:w="367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240" w:lineRule="exact"/>
              <w:ind w:left="0" w:right="0"/>
              <w:jc w:val="both"/>
              <w:rPr>
                <w:rFonts w:hint="default" w:ascii="??" w:hAnsi="Calibri" w:eastAsia="宋体" w:cs="Times New Roman"/>
                <w:sz w:val="18"/>
                <w:szCs w:val="18"/>
                <w:lang w:val="en-US"/>
              </w:rPr>
            </w:pPr>
            <w:r>
              <w:rPr>
                <w:rFonts w:hint="default" w:ascii="??" w:hAnsi="??" w:eastAsia="宋体" w:cs="Times New Roman"/>
                <w:kern w:val="2"/>
                <w:sz w:val="18"/>
                <w:szCs w:val="18"/>
                <w:lang w:val="en-US" w:eastAsia="zh-CN" w:bidi="ar"/>
              </w:rPr>
              <w:t xml:space="preserve">18. </w:t>
            </w:r>
            <w:r>
              <w:rPr>
                <w:rFonts w:hint="eastAsia" w:ascii="宋体" w:hAnsi="宋体" w:eastAsia="宋体" w:cs="Times New Roman"/>
                <w:kern w:val="2"/>
                <w:sz w:val="18"/>
                <w:szCs w:val="18"/>
                <w:lang w:val="en-US" w:eastAsia="zh-CN" w:bidi="ar"/>
              </w:rPr>
              <w:t>任现职以来著作、成果、专利、课题、论文、教学比武；并在本区域内交流或推广，且效果良好。须按相关要求提供文件和已验证证书，已教育行政部门发证为准，学会发证不记分。</w:t>
            </w:r>
          </w:p>
        </w:tc>
        <w:tc>
          <w:tcPr>
            <w:tcW w:w="48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240" w:lineRule="exact"/>
              <w:ind w:left="0" w:right="0"/>
              <w:jc w:val="center"/>
              <w:rPr>
                <w:rFonts w:hint="default" w:ascii="??" w:hAnsi="Calibri" w:eastAsia="宋体" w:cs="Times New Roman"/>
                <w:color w:val="000000"/>
                <w:sz w:val="18"/>
                <w:szCs w:val="18"/>
                <w:lang w:val="en-US"/>
              </w:rPr>
            </w:pPr>
            <w:r>
              <w:rPr>
                <w:rFonts w:hint="default" w:ascii="??" w:hAnsi="??" w:eastAsia="宋体" w:cs="Times New Roman"/>
                <w:color w:val="000000"/>
                <w:kern w:val="2"/>
                <w:sz w:val="18"/>
                <w:szCs w:val="18"/>
                <w:lang w:val="en-US" w:eastAsia="zh-CN" w:bidi="ar"/>
              </w:rPr>
              <w:t>5</w:t>
            </w:r>
          </w:p>
        </w:tc>
        <w:tc>
          <w:tcPr>
            <w:tcW w:w="41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240" w:lineRule="exact"/>
              <w:ind w:left="0" w:right="0"/>
              <w:jc w:val="both"/>
              <w:rPr>
                <w:rFonts w:hint="default" w:ascii="??" w:hAnsi="Calibri" w:eastAsia="宋体" w:cs="Times New Roman"/>
                <w:color w:val="000000"/>
                <w:sz w:val="18"/>
                <w:szCs w:val="18"/>
                <w:lang w:val="en-US"/>
              </w:rPr>
            </w:pPr>
            <w:r>
              <w:rPr>
                <w:rFonts w:hint="eastAsia" w:ascii="宋体" w:hAnsi="宋体" w:eastAsia="宋体" w:cs="Times New Roman"/>
                <w:color w:val="000000"/>
                <w:kern w:val="2"/>
                <w:sz w:val="18"/>
                <w:szCs w:val="18"/>
                <w:lang w:val="en-US" w:eastAsia="zh-CN" w:bidi="ar"/>
              </w:rPr>
              <w:t>①出版过研究著作，独著</w:t>
            </w:r>
            <w:r>
              <w:rPr>
                <w:rFonts w:hint="default" w:ascii="??" w:hAnsi="??" w:eastAsia="宋体" w:cs="Times New Roman"/>
                <w:color w:val="000000"/>
                <w:kern w:val="2"/>
                <w:sz w:val="18"/>
                <w:szCs w:val="18"/>
                <w:lang w:val="en-US" w:eastAsia="zh-CN" w:bidi="ar"/>
              </w:rPr>
              <w:t>1</w:t>
            </w:r>
            <w:r>
              <w:rPr>
                <w:rFonts w:hint="eastAsia" w:ascii="宋体" w:hAnsi="宋体" w:eastAsia="宋体" w:cs="Times New Roman"/>
                <w:color w:val="000000"/>
                <w:kern w:val="2"/>
                <w:sz w:val="18"/>
                <w:szCs w:val="18"/>
                <w:lang w:val="en-US" w:eastAsia="zh-CN" w:bidi="ar"/>
              </w:rPr>
              <w:t>分，编著参编</w:t>
            </w:r>
            <w:r>
              <w:rPr>
                <w:rFonts w:hint="default" w:ascii="??" w:hAnsi="??" w:eastAsia="宋体" w:cs="Times New Roman"/>
                <w:color w:val="000000"/>
                <w:kern w:val="2"/>
                <w:sz w:val="18"/>
                <w:szCs w:val="18"/>
                <w:lang w:val="en-US" w:eastAsia="zh-CN" w:bidi="ar"/>
              </w:rPr>
              <w:t>0.5</w:t>
            </w:r>
            <w:r>
              <w:rPr>
                <w:rFonts w:hint="eastAsia" w:ascii="宋体" w:hAnsi="宋体" w:eastAsia="宋体" w:cs="Times New Roman"/>
                <w:color w:val="000000"/>
                <w:kern w:val="2"/>
                <w:sz w:val="18"/>
                <w:szCs w:val="18"/>
                <w:lang w:val="en-US" w:eastAsia="zh-CN" w:bidi="ar"/>
              </w:rPr>
              <w:t>分；②在全国中文核心期刊上发表的教育教学论文，第一作者</w:t>
            </w:r>
            <w:r>
              <w:rPr>
                <w:rFonts w:hint="default" w:ascii="??" w:hAnsi="??" w:eastAsia="宋体" w:cs="Times New Roman"/>
                <w:color w:val="000000"/>
                <w:kern w:val="2"/>
                <w:sz w:val="18"/>
                <w:szCs w:val="18"/>
                <w:lang w:val="en-US" w:eastAsia="zh-CN" w:bidi="ar"/>
              </w:rPr>
              <w:t>1</w:t>
            </w:r>
            <w:r>
              <w:rPr>
                <w:rFonts w:hint="eastAsia" w:ascii="宋体" w:hAnsi="宋体" w:eastAsia="宋体" w:cs="Times New Roman"/>
                <w:color w:val="000000"/>
                <w:kern w:val="2"/>
                <w:sz w:val="18"/>
                <w:szCs w:val="18"/>
                <w:lang w:val="en-US" w:eastAsia="zh-CN" w:bidi="ar"/>
              </w:rPr>
              <w:t>分，第二作者</w:t>
            </w:r>
            <w:r>
              <w:rPr>
                <w:rFonts w:hint="default" w:ascii="??" w:hAnsi="??" w:eastAsia="宋体" w:cs="Times New Roman"/>
                <w:color w:val="000000"/>
                <w:kern w:val="2"/>
                <w:sz w:val="18"/>
                <w:szCs w:val="18"/>
                <w:lang w:val="en-US" w:eastAsia="zh-CN" w:bidi="ar"/>
              </w:rPr>
              <w:t>0.5</w:t>
            </w:r>
            <w:r>
              <w:rPr>
                <w:rFonts w:hint="eastAsia" w:ascii="宋体" w:hAnsi="宋体" w:eastAsia="宋体" w:cs="Times New Roman"/>
                <w:color w:val="000000"/>
                <w:kern w:val="2"/>
                <w:sz w:val="18"/>
                <w:szCs w:val="18"/>
                <w:lang w:val="en-US" w:eastAsia="zh-CN" w:bidi="ar"/>
              </w:rPr>
              <w:t>分；③持有国家承认的发明专利或主持的课题获市州以上奖励，主持人或排名前</w:t>
            </w:r>
            <w:r>
              <w:rPr>
                <w:rFonts w:hint="default" w:ascii="??" w:hAnsi="??" w:eastAsia="宋体" w:cs="Times New Roman"/>
                <w:color w:val="000000"/>
                <w:kern w:val="2"/>
                <w:sz w:val="18"/>
                <w:szCs w:val="18"/>
                <w:lang w:val="en-US" w:eastAsia="zh-CN" w:bidi="ar"/>
              </w:rPr>
              <w:t>5</w:t>
            </w:r>
            <w:r>
              <w:rPr>
                <w:rFonts w:hint="eastAsia" w:ascii="宋体" w:hAnsi="宋体" w:eastAsia="宋体" w:cs="Times New Roman"/>
                <w:color w:val="000000"/>
                <w:kern w:val="2"/>
                <w:sz w:val="18"/>
                <w:szCs w:val="18"/>
                <w:lang w:val="en-US" w:eastAsia="zh-CN" w:bidi="ar"/>
              </w:rPr>
              <w:t>参与者记</w:t>
            </w:r>
            <w:r>
              <w:rPr>
                <w:rFonts w:hint="default" w:ascii="??" w:hAnsi="??" w:eastAsia="宋体" w:cs="Times New Roman"/>
                <w:color w:val="000000"/>
                <w:kern w:val="2"/>
                <w:sz w:val="18"/>
                <w:szCs w:val="18"/>
                <w:lang w:val="en-US" w:eastAsia="zh-CN" w:bidi="ar"/>
              </w:rPr>
              <w:t>1</w:t>
            </w:r>
            <w:r>
              <w:rPr>
                <w:rFonts w:hint="eastAsia" w:ascii="宋体" w:hAnsi="宋体" w:eastAsia="宋体" w:cs="Times New Roman"/>
                <w:color w:val="000000"/>
                <w:kern w:val="2"/>
                <w:sz w:val="18"/>
                <w:szCs w:val="18"/>
                <w:lang w:val="en-US" w:eastAsia="zh-CN" w:bidi="ar"/>
              </w:rPr>
              <w:t>分，其他参与者记</w:t>
            </w:r>
            <w:r>
              <w:rPr>
                <w:rFonts w:hint="default" w:ascii="??" w:hAnsi="??" w:eastAsia="宋体" w:cs="Times New Roman"/>
                <w:color w:val="000000"/>
                <w:kern w:val="2"/>
                <w:sz w:val="18"/>
                <w:szCs w:val="18"/>
                <w:lang w:val="en-US" w:eastAsia="zh-CN" w:bidi="ar"/>
              </w:rPr>
              <w:t>0.5</w:t>
            </w:r>
            <w:r>
              <w:rPr>
                <w:rFonts w:hint="eastAsia" w:ascii="宋体" w:hAnsi="宋体" w:eastAsia="宋体" w:cs="Times New Roman"/>
                <w:color w:val="000000"/>
                <w:kern w:val="2"/>
                <w:sz w:val="18"/>
                <w:szCs w:val="18"/>
                <w:lang w:val="en-US" w:eastAsia="zh-CN" w:bidi="ar"/>
              </w:rPr>
              <w:t>分；④教育教学论文获奖，国、省、市、县级分别记</w:t>
            </w:r>
            <w:r>
              <w:rPr>
                <w:rFonts w:hint="default" w:ascii="??" w:hAnsi="??" w:eastAsia="宋体" w:cs="Times New Roman"/>
                <w:color w:val="000000"/>
                <w:kern w:val="2"/>
                <w:sz w:val="18"/>
                <w:szCs w:val="18"/>
                <w:lang w:val="en-US" w:eastAsia="zh-CN" w:bidi="ar"/>
              </w:rPr>
              <w:t>2</w:t>
            </w:r>
            <w:r>
              <w:rPr>
                <w:rFonts w:hint="eastAsia" w:ascii="宋体" w:hAnsi="宋体" w:eastAsia="宋体" w:cs="Times New Roman"/>
                <w:color w:val="000000"/>
                <w:kern w:val="2"/>
                <w:sz w:val="18"/>
                <w:szCs w:val="18"/>
                <w:lang w:val="en-US" w:eastAsia="zh-CN" w:bidi="ar"/>
              </w:rPr>
              <w:t>分、</w:t>
            </w:r>
            <w:r>
              <w:rPr>
                <w:rFonts w:hint="default" w:ascii="??" w:hAnsi="??" w:eastAsia="宋体" w:cs="Times New Roman"/>
                <w:color w:val="000000"/>
                <w:kern w:val="2"/>
                <w:sz w:val="18"/>
                <w:szCs w:val="18"/>
                <w:lang w:val="en-US" w:eastAsia="zh-CN" w:bidi="ar"/>
              </w:rPr>
              <w:t>1.5</w:t>
            </w:r>
            <w:r>
              <w:rPr>
                <w:rFonts w:hint="eastAsia" w:ascii="宋体" w:hAnsi="宋体" w:eastAsia="宋体" w:cs="Times New Roman"/>
                <w:color w:val="000000"/>
                <w:kern w:val="2"/>
                <w:sz w:val="18"/>
                <w:szCs w:val="18"/>
                <w:lang w:val="en-US" w:eastAsia="zh-CN" w:bidi="ar"/>
              </w:rPr>
              <w:t>分、</w:t>
            </w:r>
            <w:r>
              <w:rPr>
                <w:rFonts w:hint="default" w:ascii="??" w:hAnsi="??" w:eastAsia="宋体" w:cs="Times New Roman"/>
                <w:color w:val="000000"/>
                <w:kern w:val="2"/>
                <w:sz w:val="18"/>
                <w:szCs w:val="18"/>
                <w:lang w:val="en-US" w:eastAsia="zh-CN" w:bidi="ar"/>
              </w:rPr>
              <w:t>1</w:t>
            </w:r>
            <w:r>
              <w:rPr>
                <w:rFonts w:hint="eastAsia" w:ascii="宋体" w:hAnsi="宋体" w:eastAsia="宋体" w:cs="Times New Roman"/>
                <w:color w:val="000000"/>
                <w:kern w:val="2"/>
                <w:sz w:val="18"/>
                <w:szCs w:val="18"/>
                <w:lang w:val="en-US" w:eastAsia="zh-CN" w:bidi="ar"/>
              </w:rPr>
              <w:t>分、</w:t>
            </w:r>
            <w:r>
              <w:rPr>
                <w:rFonts w:hint="default" w:ascii="??" w:hAnsi="??" w:eastAsia="宋体" w:cs="Times New Roman"/>
                <w:color w:val="000000"/>
                <w:kern w:val="2"/>
                <w:sz w:val="18"/>
                <w:szCs w:val="18"/>
                <w:lang w:val="en-US" w:eastAsia="zh-CN" w:bidi="ar"/>
              </w:rPr>
              <w:t>0.5</w:t>
            </w:r>
            <w:r>
              <w:rPr>
                <w:rFonts w:hint="eastAsia" w:ascii="宋体" w:hAnsi="宋体" w:eastAsia="宋体" w:cs="Times New Roman"/>
                <w:color w:val="000000"/>
                <w:kern w:val="2"/>
                <w:sz w:val="18"/>
                <w:szCs w:val="18"/>
                <w:lang w:val="en-US" w:eastAsia="zh-CN" w:bidi="ar"/>
              </w:rPr>
              <w:t>分；⑤现场授课或说课获奖，国、省、市、县级分别记</w:t>
            </w:r>
            <w:r>
              <w:rPr>
                <w:rFonts w:hint="default" w:ascii="??" w:hAnsi="??" w:eastAsia="宋体" w:cs="Times New Roman"/>
                <w:color w:val="000000"/>
                <w:kern w:val="2"/>
                <w:sz w:val="18"/>
                <w:szCs w:val="18"/>
                <w:lang w:val="en-US" w:eastAsia="zh-CN" w:bidi="ar"/>
              </w:rPr>
              <w:t>2</w:t>
            </w:r>
            <w:r>
              <w:rPr>
                <w:rFonts w:hint="eastAsia" w:ascii="宋体" w:hAnsi="宋体" w:eastAsia="宋体" w:cs="Times New Roman"/>
                <w:color w:val="000000"/>
                <w:kern w:val="2"/>
                <w:sz w:val="18"/>
                <w:szCs w:val="18"/>
                <w:lang w:val="en-US" w:eastAsia="zh-CN" w:bidi="ar"/>
              </w:rPr>
              <w:t>分、</w:t>
            </w:r>
            <w:r>
              <w:rPr>
                <w:rFonts w:hint="default" w:ascii="??" w:hAnsi="??" w:eastAsia="宋体" w:cs="Times New Roman"/>
                <w:color w:val="000000"/>
                <w:kern w:val="2"/>
                <w:sz w:val="18"/>
                <w:szCs w:val="18"/>
                <w:lang w:val="en-US" w:eastAsia="zh-CN" w:bidi="ar"/>
              </w:rPr>
              <w:t>1.5</w:t>
            </w:r>
            <w:r>
              <w:rPr>
                <w:rFonts w:hint="eastAsia" w:ascii="宋体" w:hAnsi="宋体" w:eastAsia="宋体" w:cs="Times New Roman"/>
                <w:color w:val="000000"/>
                <w:kern w:val="2"/>
                <w:sz w:val="18"/>
                <w:szCs w:val="18"/>
                <w:lang w:val="en-US" w:eastAsia="zh-CN" w:bidi="ar"/>
              </w:rPr>
              <w:t>分、</w:t>
            </w:r>
            <w:r>
              <w:rPr>
                <w:rFonts w:hint="default" w:ascii="??" w:hAnsi="??" w:eastAsia="宋体" w:cs="Times New Roman"/>
                <w:color w:val="000000"/>
                <w:kern w:val="2"/>
                <w:sz w:val="18"/>
                <w:szCs w:val="18"/>
                <w:lang w:val="en-US" w:eastAsia="zh-CN" w:bidi="ar"/>
              </w:rPr>
              <w:t>1</w:t>
            </w:r>
            <w:r>
              <w:rPr>
                <w:rFonts w:hint="eastAsia" w:ascii="宋体" w:hAnsi="宋体" w:eastAsia="宋体" w:cs="Times New Roman"/>
                <w:color w:val="000000"/>
                <w:kern w:val="2"/>
                <w:sz w:val="18"/>
                <w:szCs w:val="18"/>
                <w:lang w:val="en-US" w:eastAsia="zh-CN" w:bidi="ar"/>
              </w:rPr>
              <w:t>分、</w:t>
            </w:r>
            <w:r>
              <w:rPr>
                <w:rFonts w:hint="default" w:ascii="??" w:hAnsi="??" w:eastAsia="宋体" w:cs="Times New Roman"/>
                <w:color w:val="000000"/>
                <w:kern w:val="2"/>
                <w:sz w:val="18"/>
                <w:szCs w:val="18"/>
                <w:lang w:val="en-US" w:eastAsia="zh-CN" w:bidi="ar"/>
              </w:rPr>
              <w:t>0.5</w:t>
            </w:r>
            <w:r>
              <w:rPr>
                <w:rFonts w:hint="eastAsia" w:ascii="宋体" w:hAnsi="宋体" w:eastAsia="宋体" w:cs="Times New Roman"/>
                <w:color w:val="000000"/>
                <w:kern w:val="2"/>
                <w:sz w:val="18"/>
                <w:szCs w:val="18"/>
                <w:lang w:val="en-US" w:eastAsia="zh-CN" w:bidi="ar"/>
              </w:rPr>
              <w:t>分，说课获奖半处理；⑥教学设计与课件参赛等获奖，国、省、市、县分别记</w:t>
            </w:r>
            <w:r>
              <w:rPr>
                <w:rFonts w:hint="default" w:ascii="??" w:hAnsi="??" w:eastAsia="宋体" w:cs="Times New Roman"/>
                <w:color w:val="000000"/>
                <w:kern w:val="2"/>
                <w:sz w:val="18"/>
                <w:szCs w:val="18"/>
                <w:lang w:val="en-US" w:eastAsia="zh-CN" w:bidi="ar"/>
              </w:rPr>
              <w:t>2</w:t>
            </w:r>
            <w:r>
              <w:rPr>
                <w:rFonts w:hint="eastAsia" w:ascii="宋体" w:hAnsi="宋体" w:eastAsia="宋体" w:cs="Times New Roman"/>
                <w:color w:val="000000"/>
                <w:kern w:val="2"/>
                <w:sz w:val="18"/>
                <w:szCs w:val="18"/>
                <w:lang w:val="en-US" w:eastAsia="zh-CN" w:bidi="ar"/>
              </w:rPr>
              <w:t>分、</w:t>
            </w:r>
            <w:r>
              <w:rPr>
                <w:rFonts w:hint="default" w:ascii="??" w:hAnsi="??" w:eastAsia="宋体" w:cs="Times New Roman"/>
                <w:color w:val="000000"/>
                <w:kern w:val="2"/>
                <w:sz w:val="18"/>
                <w:szCs w:val="18"/>
                <w:lang w:val="en-US" w:eastAsia="zh-CN" w:bidi="ar"/>
              </w:rPr>
              <w:t>1.5</w:t>
            </w:r>
            <w:r>
              <w:rPr>
                <w:rFonts w:hint="eastAsia" w:ascii="宋体" w:hAnsi="宋体" w:eastAsia="宋体" w:cs="Times New Roman"/>
                <w:color w:val="000000"/>
                <w:kern w:val="2"/>
                <w:sz w:val="18"/>
                <w:szCs w:val="18"/>
                <w:lang w:val="en-US" w:eastAsia="zh-CN" w:bidi="ar"/>
              </w:rPr>
              <w:t>分、</w:t>
            </w:r>
            <w:r>
              <w:rPr>
                <w:rFonts w:hint="default" w:ascii="??" w:hAnsi="??" w:eastAsia="宋体" w:cs="Times New Roman"/>
                <w:color w:val="000000"/>
                <w:kern w:val="2"/>
                <w:sz w:val="18"/>
                <w:szCs w:val="18"/>
                <w:lang w:val="en-US" w:eastAsia="zh-CN" w:bidi="ar"/>
              </w:rPr>
              <w:t>1</w:t>
            </w:r>
            <w:r>
              <w:rPr>
                <w:rFonts w:hint="eastAsia" w:ascii="宋体" w:hAnsi="宋体" w:eastAsia="宋体" w:cs="Times New Roman"/>
                <w:color w:val="000000"/>
                <w:kern w:val="2"/>
                <w:sz w:val="18"/>
                <w:szCs w:val="18"/>
                <w:lang w:val="en-US" w:eastAsia="zh-CN" w:bidi="ar"/>
              </w:rPr>
              <w:t>分、</w:t>
            </w:r>
            <w:r>
              <w:rPr>
                <w:rFonts w:hint="default" w:ascii="??" w:hAnsi="??" w:eastAsia="宋体" w:cs="Times New Roman"/>
                <w:color w:val="000000"/>
                <w:kern w:val="2"/>
                <w:sz w:val="18"/>
                <w:szCs w:val="18"/>
                <w:lang w:val="en-US" w:eastAsia="zh-CN" w:bidi="ar"/>
              </w:rPr>
              <w:t>0.5</w:t>
            </w:r>
            <w:r>
              <w:rPr>
                <w:rFonts w:hint="eastAsia" w:ascii="宋体" w:hAnsi="宋体" w:eastAsia="宋体" w:cs="Times New Roman"/>
                <w:color w:val="000000"/>
                <w:kern w:val="2"/>
                <w:sz w:val="18"/>
                <w:szCs w:val="18"/>
                <w:lang w:val="en-US" w:eastAsia="zh-CN" w:bidi="ar"/>
              </w:rPr>
              <w:t>分。以上</w:t>
            </w:r>
            <w:r>
              <w:rPr>
                <w:rFonts w:hint="default" w:ascii="??" w:hAnsi="??" w:eastAsia="宋体" w:cs="Times New Roman"/>
                <w:color w:val="000000"/>
                <w:kern w:val="2"/>
                <w:sz w:val="18"/>
                <w:szCs w:val="18"/>
                <w:lang w:val="en-US" w:eastAsia="zh-CN" w:bidi="ar"/>
              </w:rPr>
              <w:t>6</w:t>
            </w:r>
            <w:r>
              <w:rPr>
                <w:rFonts w:hint="eastAsia" w:ascii="宋体" w:hAnsi="宋体" w:eastAsia="宋体" w:cs="Times New Roman"/>
                <w:color w:val="000000"/>
                <w:kern w:val="2"/>
                <w:sz w:val="18"/>
                <w:szCs w:val="18"/>
                <w:lang w:val="en-US" w:eastAsia="zh-CN" w:bidi="ar"/>
              </w:rPr>
              <w:t>项每项只取最高一项记分，同一内容只记</w:t>
            </w:r>
            <w:r>
              <w:rPr>
                <w:rFonts w:hint="default" w:ascii="??" w:hAnsi="??" w:eastAsia="宋体" w:cs="Times New Roman"/>
                <w:color w:val="000000"/>
                <w:kern w:val="2"/>
                <w:sz w:val="18"/>
                <w:szCs w:val="18"/>
                <w:lang w:val="en-US" w:eastAsia="zh-CN" w:bidi="ar"/>
              </w:rPr>
              <w:t>1</w:t>
            </w:r>
            <w:r>
              <w:rPr>
                <w:rFonts w:hint="eastAsia" w:ascii="宋体" w:hAnsi="宋体" w:eastAsia="宋体" w:cs="Times New Roman"/>
                <w:color w:val="000000"/>
                <w:kern w:val="2"/>
                <w:sz w:val="18"/>
                <w:szCs w:val="18"/>
                <w:lang w:val="en-US" w:eastAsia="zh-CN" w:bidi="ar"/>
              </w:rPr>
              <w:t>次，不重复记分。最多不超过</w:t>
            </w:r>
            <w:r>
              <w:rPr>
                <w:rFonts w:hint="default" w:ascii="??" w:hAnsi="??" w:eastAsia="宋体" w:cs="Times New Roman"/>
                <w:color w:val="000000"/>
                <w:kern w:val="2"/>
                <w:sz w:val="18"/>
                <w:szCs w:val="18"/>
                <w:lang w:val="en-US" w:eastAsia="zh-CN" w:bidi="ar"/>
              </w:rPr>
              <w:t>5</w:t>
            </w:r>
            <w:r>
              <w:rPr>
                <w:rFonts w:hint="eastAsia" w:ascii="宋体" w:hAnsi="宋体" w:eastAsia="宋体" w:cs="Times New Roman"/>
                <w:color w:val="000000"/>
                <w:kern w:val="2"/>
                <w:sz w:val="18"/>
                <w:szCs w:val="18"/>
                <w:lang w:val="en-US" w:eastAsia="zh-CN" w:bidi="ar"/>
              </w:rPr>
              <w:t>分。</w:t>
            </w:r>
          </w:p>
        </w:tc>
        <w:tc>
          <w:tcPr>
            <w:tcW w:w="775"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adjustRightInd w:val="0"/>
              <w:snapToGrid w:val="0"/>
              <w:spacing w:before="0" w:beforeAutospacing="0" w:after="0" w:afterAutospacing="0" w:line="240" w:lineRule="exact"/>
              <w:ind w:left="0" w:right="0"/>
              <w:jc w:val="center"/>
              <w:rPr>
                <w:rFonts w:hint="default" w:ascii="??" w:hAnsi="Calibri" w:eastAsia="宋体" w:cs="Times New Roman"/>
                <w:sz w:val="18"/>
                <w:szCs w:val="1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292" w:hRule="atLeast"/>
        </w:trPr>
        <w:tc>
          <w:tcPr>
            <w:tcW w:w="679"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240" w:lineRule="exact"/>
              <w:ind w:left="0" w:right="0"/>
              <w:jc w:val="center"/>
              <w:rPr>
                <w:rFonts w:hint="default" w:ascii="??" w:hAnsi="Calibri" w:eastAsia="宋体" w:cs="Times New Roman"/>
                <w:sz w:val="18"/>
                <w:szCs w:val="18"/>
                <w:lang w:val="en-US"/>
              </w:rPr>
            </w:pPr>
          </w:p>
          <w:p>
            <w:pPr>
              <w:keepNext w:val="0"/>
              <w:keepLines w:val="0"/>
              <w:widowControl w:val="0"/>
              <w:suppressLineNumbers w:val="0"/>
              <w:adjustRightInd w:val="0"/>
              <w:snapToGrid w:val="0"/>
              <w:spacing w:before="0" w:beforeAutospacing="0" w:after="0" w:afterAutospacing="0" w:line="240" w:lineRule="exact"/>
              <w:ind w:left="0" w:right="0"/>
              <w:jc w:val="center"/>
              <w:rPr>
                <w:rFonts w:hint="default" w:ascii="??" w:hAnsi="Calibri" w:eastAsia="宋体" w:cs="Times New Roman"/>
                <w:sz w:val="18"/>
                <w:szCs w:val="18"/>
                <w:lang w:val="en-US"/>
              </w:rPr>
            </w:pPr>
            <w:r>
              <w:rPr>
                <w:rFonts w:hint="eastAsia" w:ascii="宋体" w:hAnsi="宋体" w:eastAsia="宋体" w:cs="Times New Roman"/>
                <w:kern w:val="2"/>
                <w:sz w:val="18"/>
                <w:szCs w:val="18"/>
                <w:lang w:val="en-US" w:eastAsia="zh-CN" w:bidi="ar"/>
              </w:rPr>
              <w:t>指导示范作用</w:t>
            </w:r>
          </w:p>
          <w:p>
            <w:pPr>
              <w:keepNext w:val="0"/>
              <w:keepLines w:val="0"/>
              <w:widowControl w:val="0"/>
              <w:suppressLineNumbers w:val="0"/>
              <w:adjustRightInd w:val="0"/>
              <w:snapToGrid w:val="0"/>
              <w:spacing w:before="0" w:beforeAutospacing="0" w:after="0" w:afterAutospacing="0" w:line="240" w:lineRule="exact"/>
              <w:ind w:left="0" w:right="0"/>
              <w:jc w:val="center"/>
              <w:rPr>
                <w:rFonts w:hint="default" w:ascii="??" w:hAnsi="Calibri" w:eastAsia="宋体" w:cs="Times New Roman"/>
                <w:sz w:val="18"/>
                <w:szCs w:val="18"/>
                <w:lang w:val="en-US"/>
              </w:rPr>
            </w:pPr>
            <w:r>
              <w:rPr>
                <w:rFonts w:hint="default" w:ascii="??" w:hAnsi="??" w:eastAsia="宋体" w:cs="Times New Roman"/>
                <w:b/>
                <w:bCs w:val="0"/>
                <w:kern w:val="2"/>
                <w:sz w:val="18"/>
                <w:szCs w:val="18"/>
                <w:lang w:val="en-US" w:eastAsia="zh-CN" w:bidi="ar"/>
              </w:rPr>
              <w:t>6</w:t>
            </w:r>
            <w:r>
              <w:rPr>
                <w:rFonts w:hint="eastAsia" w:ascii="宋体" w:hAnsi="宋体" w:eastAsia="宋体" w:cs="Times New Roman"/>
                <w:b/>
                <w:bCs w:val="0"/>
                <w:kern w:val="2"/>
                <w:sz w:val="18"/>
                <w:szCs w:val="18"/>
                <w:lang w:val="en-US" w:eastAsia="zh-CN" w:bidi="ar"/>
              </w:rPr>
              <w:t>分</w:t>
            </w:r>
          </w:p>
          <w:p>
            <w:pPr>
              <w:keepNext w:val="0"/>
              <w:keepLines w:val="0"/>
              <w:widowControl w:val="0"/>
              <w:suppressLineNumbers w:val="0"/>
              <w:adjustRightInd w:val="0"/>
              <w:snapToGrid w:val="0"/>
              <w:spacing w:before="0" w:beforeAutospacing="0" w:after="0" w:afterAutospacing="0" w:line="240" w:lineRule="exact"/>
              <w:ind w:left="0" w:right="0"/>
              <w:jc w:val="center"/>
              <w:rPr>
                <w:rFonts w:hint="default" w:ascii="??" w:hAnsi="Calibri" w:eastAsia="宋体" w:cs="Times New Roman"/>
                <w:sz w:val="18"/>
                <w:szCs w:val="18"/>
                <w:lang w:val="en-US"/>
              </w:rPr>
            </w:pPr>
          </w:p>
        </w:tc>
        <w:tc>
          <w:tcPr>
            <w:tcW w:w="367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240" w:lineRule="exact"/>
              <w:ind w:left="0" w:right="0"/>
              <w:jc w:val="both"/>
              <w:rPr>
                <w:rFonts w:hint="default" w:ascii="??" w:hAnsi="Calibri" w:eastAsia="宋体" w:cs="Times New Roman"/>
                <w:sz w:val="18"/>
                <w:szCs w:val="18"/>
                <w:lang w:val="en-US"/>
              </w:rPr>
            </w:pPr>
            <w:r>
              <w:rPr>
                <w:rFonts w:hint="default" w:ascii="??" w:hAnsi="??" w:eastAsia="宋体" w:cs="Times New Roman"/>
                <w:kern w:val="2"/>
                <w:sz w:val="18"/>
                <w:szCs w:val="18"/>
                <w:lang w:val="en-US" w:eastAsia="zh-CN" w:bidi="ar"/>
              </w:rPr>
              <w:t>19.</w:t>
            </w:r>
            <w:r>
              <w:rPr>
                <w:rFonts w:hint="eastAsia" w:ascii="宋体" w:hAnsi="宋体" w:eastAsia="宋体" w:cs="Times New Roman"/>
                <w:kern w:val="2"/>
                <w:sz w:val="18"/>
                <w:szCs w:val="18"/>
                <w:lang w:val="en-US" w:eastAsia="zh-CN" w:bidi="ar"/>
              </w:rPr>
              <w:t>任现职以来指导示范及培养青年教师。是本校同行认可的教育教学专家；在指导、培养本校青年教师方面发挥重要作用；在推动学校发展和促进学科建设的工作中取得显著成绩。</w:t>
            </w:r>
          </w:p>
        </w:tc>
        <w:tc>
          <w:tcPr>
            <w:tcW w:w="48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240" w:lineRule="exact"/>
              <w:ind w:left="0" w:right="0"/>
              <w:jc w:val="center"/>
              <w:rPr>
                <w:rFonts w:hint="default" w:ascii="??" w:hAnsi="Calibri" w:eastAsia="Times New Roman" w:cs="Times New Roman"/>
                <w:sz w:val="18"/>
                <w:szCs w:val="18"/>
                <w:lang w:val="en-US"/>
              </w:rPr>
            </w:pPr>
            <w:r>
              <w:rPr>
                <w:rFonts w:hint="default" w:ascii="??" w:hAnsi="Calibri" w:eastAsia="Times New Roman" w:cs="Times New Roman"/>
                <w:kern w:val="2"/>
                <w:sz w:val="18"/>
                <w:szCs w:val="18"/>
                <w:lang w:val="en-US" w:eastAsia="zh-CN" w:bidi="ar"/>
              </w:rPr>
              <w:t>5</w:t>
            </w:r>
          </w:p>
        </w:tc>
        <w:tc>
          <w:tcPr>
            <w:tcW w:w="41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240" w:lineRule="exact"/>
              <w:ind w:left="0" w:right="0"/>
              <w:jc w:val="both"/>
              <w:rPr>
                <w:rFonts w:hint="default" w:ascii="??" w:hAnsi="Calibri" w:eastAsia="宋体" w:cs="Times New Roman"/>
                <w:sz w:val="18"/>
                <w:szCs w:val="18"/>
                <w:lang w:val="en-US"/>
              </w:rPr>
            </w:pPr>
            <w:r>
              <w:rPr>
                <w:rFonts w:hint="eastAsia" w:ascii="宋体" w:hAnsi="宋体" w:eastAsia="宋体" w:cs="Times New Roman"/>
                <w:kern w:val="2"/>
                <w:sz w:val="18"/>
                <w:szCs w:val="18"/>
                <w:lang w:val="en-US" w:eastAsia="zh-CN" w:bidi="ar"/>
              </w:rPr>
              <w:t>①被邀请参加教育行政部门学术讲座：市级及以上记</w:t>
            </w:r>
            <w:r>
              <w:rPr>
                <w:rFonts w:hint="default" w:ascii="??" w:hAnsi="??" w:eastAsia="宋体" w:cs="Times New Roman"/>
                <w:kern w:val="2"/>
                <w:sz w:val="18"/>
                <w:szCs w:val="18"/>
                <w:lang w:val="en-US" w:eastAsia="zh-CN" w:bidi="ar"/>
              </w:rPr>
              <w:t>2</w:t>
            </w:r>
            <w:r>
              <w:rPr>
                <w:rFonts w:hint="eastAsia" w:ascii="宋体" w:hAnsi="宋体" w:eastAsia="宋体" w:cs="Times New Roman"/>
                <w:kern w:val="2"/>
                <w:sz w:val="18"/>
                <w:szCs w:val="18"/>
                <w:lang w:val="en-US" w:eastAsia="zh-CN" w:bidi="ar"/>
              </w:rPr>
              <w:t>分、县级记</w:t>
            </w:r>
            <w:r>
              <w:rPr>
                <w:rFonts w:hint="default" w:ascii="??" w:hAnsi="??" w:eastAsia="宋体" w:cs="Times New Roman"/>
                <w:kern w:val="2"/>
                <w:sz w:val="18"/>
                <w:szCs w:val="18"/>
                <w:lang w:val="en-US" w:eastAsia="zh-CN" w:bidi="ar"/>
              </w:rPr>
              <w:t>1</w:t>
            </w:r>
            <w:r>
              <w:rPr>
                <w:rFonts w:hint="eastAsia" w:ascii="宋体" w:hAnsi="宋体" w:eastAsia="宋体" w:cs="Times New Roman"/>
                <w:kern w:val="2"/>
                <w:sz w:val="18"/>
                <w:szCs w:val="18"/>
                <w:lang w:val="en-US" w:eastAsia="zh-CN" w:bidi="ar"/>
              </w:rPr>
              <w:t>分，校级记</w:t>
            </w:r>
            <w:r>
              <w:rPr>
                <w:rFonts w:hint="default" w:ascii="??" w:hAnsi="??" w:eastAsia="宋体" w:cs="Times New Roman"/>
                <w:kern w:val="2"/>
                <w:sz w:val="18"/>
                <w:szCs w:val="18"/>
                <w:lang w:val="en-US" w:eastAsia="zh-CN" w:bidi="ar"/>
              </w:rPr>
              <w:t>0.5</w:t>
            </w:r>
            <w:r>
              <w:rPr>
                <w:rFonts w:hint="eastAsia" w:ascii="宋体" w:hAnsi="宋体" w:eastAsia="宋体" w:cs="Times New Roman"/>
                <w:kern w:val="2"/>
                <w:sz w:val="18"/>
                <w:szCs w:val="18"/>
                <w:lang w:val="en-US" w:eastAsia="zh-CN" w:bidi="ar"/>
              </w:rPr>
              <w:t>分（只取最高记</w:t>
            </w:r>
            <w:r>
              <w:rPr>
                <w:rFonts w:hint="default" w:ascii="??" w:hAnsi="??" w:eastAsia="宋体" w:cs="Times New Roman"/>
                <w:kern w:val="2"/>
                <w:sz w:val="18"/>
                <w:szCs w:val="18"/>
                <w:lang w:val="en-US" w:eastAsia="zh-CN" w:bidi="ar"/>
              </w:rPr>
              <w:t>1</w:t>
            </w:r>
            <w:r>
              <w:rPr>
                <w:rFonts w:hint="eastAsia" w:ascii="宋体" w:hAnsi="宋体" w:eastAsia="宋体" w:cs="Times New Roman"/>
                <w:kern w:val="2"/>
                <w:sz w:val="18"/>
                <w:szCs w:val="18"/>
                <w:lang w:val="en-US" w:eastAsia="zh-CN" w:bidi="ar"/>
              </w:rPr>
              <w:t>次，并以邀请书和</w:t>
            </w:r>
            <w:r>
              <w:rPr>
                <w:rFonts w:hint="default" w:ascii="??" w:hAnsi="??" w:eastAsia="宋体" w:cs="Times New Roman"/>
                <w:kern w:val="2"/>
                <w:sz w:val="18"/>
                <w:szCs w:val="18"/>
                <w:lang w:val="en-US" w:eastAsia="zh-CN" w:bidi="ar"/>
              </w:rPr>
              <w:t>ppt</w:t>
            </w:r>
            <w:r>
              <w:rPr>
                <w:rFonts w:hint="eastAsia" w:ascii="宋体" w:hAnsi="宋体" w:eastAsia="宋体" w:cs="Times New Roman"/>
                <w:kern w:val="2"/>
                <w:sz w:val="18"/>
                <w:szCs w:val="18"/>
                <w:lang w:val="en-US" w:eastAsia="zh-CN" w:bidi="ar"/>
              </w:rPr>
              <w:t>材料为准）；</w:t>
            </w:r>
            <w:r>
              <w:rPr>
                <w:rFonts w:hint="default" w:ascii="??" w:hAnsi="??" w:eastAsia="宋体" w:cs="Times New Roman"/>
                <w:kern w:val="2"/>
                <w:sz w:val="18"/>
                <w:szCs w:val="18"/>
                <w:lang w:val="en-US" w:eastAsia="zh-CN" w:bidi="ar"/>
              </w:rPr>
              <w:t xml:space="preserve">  </w:t>
            </w:r>
            <w:r>
              <w:rPr>
                <w:rFonts w:hint="eastAsia" w:ascii="宋体" w:hAnsi="宋体" w:eastAsia="宋体" w:cs="Times New Roman"/>
                <w:kern w:val="2"/>
                <w:sz w:val="18"/>
                <w:szCs w:val="18"/>
                <w:lang w:val="en-US" w:eastAsia="zh-CN" w:bidi="ar"/>
              </w:rPr>
              <w:t>②担任学科教研组长、备课组长成效显著，指导、培养青年教师</w:t>
            </w:r>
            <w:r>
              <w:rPr>
                <w:rFonts w:hint="default" w:ascii="??" w:hAnsi="??" w:eastAsia="宋体" w:cs="Times New Roman"/>
                <w:kern w:val="2"/>
                <w:sz w:val="18"/>
                <w:szCs w:val="18"/>
                <w:lang w:val="en-US" w:eastAsia="zh-CN" w:bidi="ar"/>
              </w:rPr>
              <w:t>2</w:t>
            </w:r>
            <w:r>
              <w:rPr>
                <w:rFonts w:hint="eastAsia" w:ascii="宋体" w:hAnsi="宋体" w:eastAsia="宋体" w:cs="Times New Roman"/>
                <w:kern w:val="2"/>
                <w:sz w:val="18"/>
                <w:szCs w:val="18"/>
                <w:lang w:val="en-US" w:eastAsia="zh-CN" w:bidi="ar"/>
              </w:rPr>
              <w:t>人以上且成效显著，优秀</w:t>
            </w:r>
            <w:r>
              <w:rPr>
                <w:rFonts w:hint="default" w:ascii="??" w:hAnsi="??" w:eastAsia="宋体" w:cs="Times New Roman"/>
                <w:kern w:val="2"/>
                <w:sz w:val="18"/>
                <w:szCs w:val="18"/>
                <w:lang w:val="en-US" w:eastAsia="zh-CN" w:bidi="ar"/>
              </w:rPr>
              <w:t>2</w:t>
            </w:r>
            <w:r>
              <w:rPr>
                <w:rFonts w:hint="eastAsia" w:ascii="宋体" w:hAnsi="宋体" w:eastAsia="宋体" w:cs="Times New Roman"/>
                <w:kern w:val="2"/>
                <w:sz w:val="18"/>
                <w:szCs w:val="18"/>
                <w:lang w:val="en-US" w:eastAsia="zh-CN" w:bidi="ar"/>
              </w:rPr>
              <w:t>分，良好</w:t>
            </w:r>
            <w:r>
              <w:rPr>
                <w:rFonts w:hint="default" w:ascii="??" w:hAnsi="??" w:eastAsia="宋体" w:cs="Times New Roman"/>
                <w:kern w:val="2"/>
                <w:sz w:val="18"/>
                <w:szCs w:val="18"/>
                <w:lang w:val="en-US" w:eastAsia="zh-CN" w:bidi="ar"/>
              </w:rPr>
              <w:t>1</w:t>
            </w:r>
            <w:r>
              <w:rPr>
                <w:rFonts w:hint="eastAsia" w:ascii="宋体" w:hAnsi="宋体" w:eastAsia="宋体" w:cs="Times New Roman"/>
                <w:kern w:val="2"/>
                <w:sz w:val="18"/>
                <w:szCs w:val="18"/>
                <w:lang w:val="en-US" w:eastAsia="zh-CN" w:bidi="ar"/>
              </w:rPr>
              <w:t>分，（就高只记</w:t>
            </w:r>
            <w:r>
              <w:rPr>
                <w:rFonts w:hint="default" w:ascii="??" w:hAnsi="??" w:eastAsia="宋体" w:cs="Times New Roman"/>
                <w:kern w:val="2"/>
                <w:sz w:val="18"/>
                <w:szCs w:val="18"/>
                <w:lang w:val="en-US" w:eastAsia="zh-CN" w:bidi="ar"/>
              </w:rPr>
              <w:t>1</w:t>
            </w:r>
            <w:r>
              <w:rPr>
                <w:rFonts w:hint="eastAsia" w:ascii="宋体" w:hAnsi="宋体" w:eastAsia="宋体" w:cs="Times New Roman"/>
                <w:kern w:val="2"/>
                <w:sz w:val="18"/>
                <w:szCs w:val="18"/>
                <w:lang w:val="en-US" w:eastAsia="zh-CN" w:bidi="ar"/>
              </w:rPr>
              <w:t>次，查看学习材料、师徒合同、工作实录等）；③参与名师工作室或市、县级区域内的成果推广活动，并在区域内活动中给教师上了示范课，市级及以上记</w:t>
            </w:r>
            <w:r>
              <w:rPr>
                <w:rFonts w:hint="default" w:ascii="??" w:hAnsi="??" w:eastAsia="宋体" w:cs="Times New Roman"/>
                <w:kern w:val="2"/>
                <w:sz w:val="18"/>
                <w:szCs w:val="18"/>
                <w:lang w:val="en-US" w:eastAsia="zh-CN" w:bidi="ar"/>
              </w:rPr>
              <w:t>1</w:t>
            </w:r>
            <w:r>
              <w:rPr>
                <w:rFonts w:hint="eastAsia" w:ascii="宋体" w:hAnsi="宋体" w:eastAsia="宋体" w:cs="Times New Roman"/>
                <w:kern w:val="2"/>
                <w:sz w:val="18"/>
                <w:szCs w:val="18"/>
                <w:lang w:val="en-US" w:eastAsia="zh-CN" w:bidi="ar"/>
              </w:rPr>
              <w:t>分、县级记</w:t>
            </w:r>
            <w:r>
              <w:rPr>
                <w:rFonts w:hint="default" w:ascii="??" w:hAnsi="??" w:eastAsia="宋体" w:cs="Times New Roman"/>
                <w:kern w:val="2"/>
                <w:sz w:val="18"/>
                <w:szCs w:val="18"/>
                <w:lang w:val="en-US" w:eastAsia="zh-CN" w:bidi="ar"/>
              </w:rPr>
              <w:t>0.5</w:t>
            </w:r>
            <w:r>
              <w:rPr>
                <w:rFonts w:hint="eastAsia" w:ascii="宋体" w:hAnsi="宋体" w:eastAsia="宋体" w:cs="Times New Roman"/>
                <w:kern w:val="2"/>
                <w:sz w:val="18"/>
                <w:szCs w:val="18"/>
                <w:lang w:val="en-US" w:eastAsia="zh-CN" w:bidi="ar"/>
              </w:rPr>
              <w:t>分，就高只记</w:t>
            </w:r>
            <w:r>
              <w:rPr>
                <w:rFonts w:hint="default" w:ascii="??" w:hAnsi="??" w:eastAsia="宋体" w:cs="Times New Roman"/>
                <w:kern w:val="2"/>
                <w:sz w:val="18"/>
                <w:szCs w:val="18"/>
                <w:lang w:val="en-US" w:eastAsia="zh-CN" w:bidi="ar"/>
              </w:rPr>
              <w:t>1</w:t>
            </w:r>
            <w:r>
              <w:rPr>
                <w:rFonts w:hint="eastAsia" w:ascii="宋体" w:hAnsi="宋体" w:eastAsia="宋体" w:cs="Times New Roman"/>
                <w:kern w:val="2"/>
                <w:sz w:val="18"/>
                <w:szCs w:val="18"/>
                <w:lang w:val="en-US" w:eastAsia="zh-CN" w:bidi="ar"/>
              </w:rPr>
              <w:t>次；</w:t>
            </w:r>
            <w:r>
              <w:rPr>
                <w:rFonts w:hint="default" w:ascii="??" w:hAnsi="??" w:eastAsia="宋体" w:cs="Times New Roman"/>
                <w:kern w:val="2"/>
                <w:sz w:val="18"/>
                <w:szCs w:val="18"/>
                <w:lang w:val="en-US" w:eastAsia="zh-CN" w:bidi="ar"/>
              </w:rPr>
              <w:t xml:space="preserve"> </w:t>
            </w:r>
            <w:r>
              <w:rPr>
                <w:rFonts w:hint="eastAsia" w:ascii="宋体" w:hAnsi="宋体" w:eastAsia="宋体" w:cs="Times New Roman"/>
                <w:kern w:val="2"/>
                <w:sz w:val="18"/>
                <w:szCs w:val="18"/>
                <w:lang w:val="en-US" w:eastAsia="zh-CN" w:bidi="ar"/>
              </w:rPr>
              <w:t>④所在教研组（班级）被评为省、市级优秀或示范单位记</w:t>
            </w:r>
            <w:r>
              <w:rPr>
                <w:rFonts w:hint="default" w:ascii="??" w:hAnsi="??" w:eastAsia="宋体" w:cs="Times New Roman"/>
                <w:kern w:val="2"/>
                <w:sz w:val="18"/>
                <w:szCs w:val="18"/>
                <w:lang w:val="en-US" w:eastAsia="zh-CN" w:bidi="ar"/>
              </w:rPr>
              <w:t>1</w:t>
            </w:r>
            <w:r>
              <w:rPr>
                <w:rFonts w:hint="eastAsia" w:ascii="宋体" w:hAnsi="宋体" w:eastAsia="宋体" w:cs="Times New Roman"/>
                <w:kern w:val="2"/>
                <w:sz w:val="18"/>
                <w:szCs w:val="18"/>
                <w:lang w:val="en-US" w:eastAsia="zh-CN" w:bidi="ar"/>
              </w:rPr>
              <w:t>分，只记</w:t>
            </w:r>
            <w:r>
              <w:rPr>
                <w:rFonts w:hint="default" w:ascii="??" w:hAnsi="??" w:eastAsia="宋体" w:cs="Times New Roman"/>
                <w:kern w:val="2"/>
                <w:sz w:val="18"/>
                <w:szCs w:val="18"/>
                <w:lang w:val="en-US" w:eastAsia="zh-CN" w:bidi="ar"/>
              </w:rPr>
              <w:t>1</w:t>
            </w:r>
            <w:r>
              <w:rPr>
                <w:rFonts w:hint="eastAsia" w:ascii="宋体" w:hAnsi="宋体" w:eastAsia="宋体" w:cs="Times New Roman"/>
                <w:kern w:val="2"/>
                <w:sz w:val="18"/>
                <w:szCs w:val="18"/>
                <w:lang w:val="en-US" w:eastAsia="zh-CN" w:bidi="ar"/>
              </w:rPr>
              <w:t>次。</w:t>
            </w:r>
          </w:p>
        </w:tc>
        <w:tc>
          <w:tcPr>
            <w:tcW w:w="775"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adjustRightInd w:val="0"/>
              <w:snapToGrid w:val="0"/>
              <w:spacing w:before="0" w:beforeAutospacing="0" w:after="0" w:afterAutospacing="0" w:line="240" w:lineRule="exact"/>
              <w:ind w:left="0" w:right="0"/>
              <w:jc w:val="center"/>
              <w:rPr>
                <w:rFonts w:hint="default" w:ascii="??" w:hAnsi="Calibri" w:eastAsia="宋体" w:cs="Times New Roman"/>
                <w:sz w:val="18"/>
                <w:szCs w:val="1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90" w:hRule="atLeast"/>
        </w:trPr>
        <w:tc>
          <w:tcPr>
            <w:tcW w:w="679"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cs="Times New Roman"/>
                <w:kern w:val="2"/>
                <w:sz w:val="21"/>
                <w:szCs w:val="22"/>
              </w:rPr>
            </w:pPr>
          </w:p>
        </w:tc>
        <w:tc>
          <w:tcPr>
            <w:tcW w:w="367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240" w:lineRule="exact"/>
              <w:ind w:left="0" w:right="0"/>
              <w:jc w:val="both"/>
              <w:rPr>
                <w:rFonts w:hint="default" w:ascii="??" w:hAnsi="??" w:eastAsia="宋体" w:cs="Times New Roman"/>
                <w:sz w:val="18"/>
                <w:szCs w:val="18"/>
                <w:lang w:val="en-US"/>
              </w:rPr>
            </w:pPr>
            <w:r>
              <w:rPr>
                <w:rFonts w:hint="eastAsia" w:ascii="宋体" w:hAnsi="宋体" w:eastAsia="宋体" w:cs="Times New Roman"/>
                <w:kern w:val="2"/>
                <w:sz w:val="18"/>
                <w:szCs w:val="18"/>
                <w:lang w:val="en-US" w:eastAsia="zh-CN" w:bidi="ar"/>
              </w:rPr>
              <w:t>20.专业带头人、学科带头人、名师名校长（书记）、教学能手、骨干教师等。</w:t>
            </w:r>
          </w:p>
        </w:tc>
        <w:tc>
          <w:tcPr>
            <w:tcW w:w="48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240" w:lineRule="exact"/>
              <w:ind w:left="0" w:right="0"/>
              <w:jc w:val="center"/>
              <w:rPr>
                <w:rFonts w:hint="default" w:ascii="??" w:hAnsi="??" w:eastAsia="宋体" w:cs="Times New Roman"/>
                <w:sz w:val="18"/>
                <w:szCs w:val="18"/>
                <w:lang w:val="en-US"/>
              </w:rPr>
            </w:pPr>
            <w:r>
              <w:rPr>
                <w:rFonts w:hint="default" w:ascii="??" w:hAnsi="??" w:eastAsia="宋体" w:cs="Times New Roman"/>
                <w:kern w:val="2"/>
                <w:sz w:val="18"/>
                <w:szCs w:val="18"/>
                <w:lang w:val="en-US" w:eastAsia="zh-CN" w:bidi="ar"/>
              </w:rPr>
              <w:t>1</w:t>
            </w:r>
          </w:p>
        </w:tc>
        <w:tc>
          <w:tcPr>
            <w:tcW w:w="41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240" w:lineRule="exact"/>
              <w:ind w:left="0" w:right="0"/>
              <w:jc w:val="both"/>
              <w:rPr>
                <w:rFonts w:hint="default" w:ascii="??" w:hAnsi="??" w:eastAsia="宋体" w:cs="Times New Roman"/>
                <w:sz w:val="18"/>
                <w:szCs w:val="18"/>
                <w:lang w:val="en-US"/>
              </w:rPr>
            </w:pPr>
            <w:r>
              <w:rPr>
                <w:rFonts w:hint="eastAsia" w:ascii="宋体" w:hAnsi="宋体" w:eastAsia="宋体" w:cs="Times New Roman"/>
                <w:kern w:val="2"/>
                <w:sz w:val="18"/>
                <w:szCs w:val="18"/>
                <w:lang w:val="en-US" w:eastAsia="zh-CN" w:bidi="ar"/>
              </w:rPr>
              <w:t>以省、市、县市区教育行政部门的正式立项或验收结果文件为准，只记</w:t>
            </w:r>
            <w:r>
              <w:rPr>
                <w:rFonts w:hint="default" w:ascii="??" w:hAnsi="??" w:eastAsia="宋体" w:cs="Times New Roman"/>
                <w:kern w:val="2"/>
                <w:sz w:val="18"/>
                <w:szCs w:val="18"/>
                <w:lang w:val="en-US" w:eastAsia="zh-CN" w:bidi="ar"/>
              </w:rPr>
              <w:t>1</w:t>
            </w:r>
            <w:r>
              <w:rPr>
                <w:rFonts w:hint="eastAsia" w:ascii="宋体" w:hAnsi="宋体" w:eastAsia="宋体" w:cs="Times New Roman"/>
                <w:kern w:val="2"/>
                <w:sz w:val="18"/>
                <w:szCs w:val="18"/>
                <w:lang w:val="en-US" w:eastAsia="zh-CN" w:bidi="ar"/>
              </w:rPr>
              <w:t>次，不重复记分。</w:t>
            </w:r>
          </w:p>
        </w:tc>
        <w:tc>
          <w:tcPr>
            <w:tcW w:w="775"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adjustRightInd w:val="0"/>
              <w:snapToGrid w:val="0"/>
              <w:spacing w:before="0" w:beforeAutospacing="0" w:after="0" w:afterAutospacing="0" w:line="240" w:lineRule="exact"/>
              <w:ind w:left="0" w:right="0"/>
              <w:jc w:val="center"/>
              <w:rPr>
                <w:rFonts w:hint="default" w:ascii="??" w:hAnsi="Calibri" w:eastAsia="宋体" w:cs="Times New Roman"/>
                <w:sz w:val="18"/>
                <w:szCs w:val="1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138" w:hRule="atLeast"/>
        </w:trPr>
        <w:tc>
          <w:tcPr>
            <w:tcW w:w="6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240" w:lineRule="exact"/>
              <w:ind w:left="0" w:right="0"/>
              <w:jc w:val="center"/>
              <w:rPr>
                <w:rFonts w:hint="default" w:ascii="??" w:hAnsi="Calibri" w:eastAsia="宋体" w:cs="Times New Roman"/>
                <w:sz w:val="18"/>
                <w:szCs w:val="18"/>
                <w:lang w:val="en-US"/>
              </w:rPr>
            </w:pPr>
            <w:r>
              <w:rPr>
                <w:rFonts w:hint="eastAsia" w:ascii="宋体" w:hAnsi="宋体" w:eastAsia="宋体" w:cs="Times New Roman"/>
                <w:kern w:val="2"/>
                <w:sz w:val="18"/>
                <w:szCs w:val="18"/>
                <w:lang w:val="en-US" w:eastAsia="zh-CN" w:bidi="ar"/>
              </w:rPr>
              <w:t>综合荣誉</w:t>
            </w:r>
          </w:p>
          <w:p>
            <w:pPr>
              <w:keepNext w:val="0"/>
              <w:keepLines w:val="0"/>
              <w:widowControl w:val="0"/>
              <w:suppressLineNumbers w:val="0"/>
              <w:adjustRightInd w:val="0"/>
              <w:snapToGrid w:val="0"/>
              <w:spacing w:before="0" w:beforeAutospacing="0" w:after="0" w:afterAutospacing="0" w:line="240" w:lineRule="exact"/>
              <w:ind w:left="0" w:right="0"/>
              <w:jc w:val="center"/>
              <w:rPr>
                <w:rFonts w:hint="default" w:ascii="??" w:hAnsi="Calibri" w:eastAsia="宋体" w:cs="Times New Roman"/>
                <w:sz w:val="18"/>
                <w:szCs w:val="18"/>
                <w:lang w:val="en-US"/>
              </w:rPr>
            </w:pPr>
            <w:r>
              <w:rPr>
                <w:rFonts w:hint="default" w:ascii="??" w:hAnsi="??" w:eastAsia="宋体" w:cs="Times New Roman"/>
                <w:kern w:val="2"/>
                <w:sz w:val="18"/>
                <w:szCs w:val="18"/>
                <w:lang w:val="en-US" w:eastAsia="zh-CN" w:bidi="ar"/>
              </w:rPr>
              <w:t>4</w:t>
            </w:r>
            <w:r>
              <w:rPr>
                <w:rFonts w:hint="eastAsia" w:ascii="宋体" w:hAnsi="宋体" w:eastAsia="宋体" w:cs="Times New Roman"/>
                <w:kern w:val="2"/>
                <w:sz w:val="18"/>
                <w:szCs w:val="18"/>
                <w:lang w:val="en-US" w:eastAsia="zh-CN" w:bidi="ar"/>
              </w:rPr>
              <w:t>分</w:t>
            </w:r>
          </w:p>
        </w:tc>
        <w:tc>
          <w:tcPr>
            <w:tcW w:w="367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240" w:lineRule="exact"/>
              <w:ind w:left="0" w:right="0"/>
              <w:jc w:val="both"/>
              <w:rPr>
                <w:rFonts w:hint="default" w:ascii="??" w:hAnsi="Calibri" w:eastAsia="宋体" w:cs="Times New Roman"/>
                <w:sz w:val="18"/>
                <w:szCs w:val="18"/>
                <w:lang w:val="en-US"/>
              </w:rPr>
            </w:pPr>
            <w:r>
              <w:rPr>
                <w:rFonts w:hint="default" w:ascii="??" w:hAnsi="??" w:eastAsia="宋体" w:cs="Times New Roman"/>
                <w:kern w:val="2"/>
                <w:sz w:val="18"/>
                <w:szCs w:val="18"/>
                <w:lang w:val="en-US" w:eastAsia="zh-CN" w:bidi="ar"/>
              </w:rPr>
              <w:t xml:space="preserve">21. </w:t>
            </w:r>
            <w:r>
              <w:rPr>
                <w:rFonts w:hint="eastAsia" w:ascii="宋体" w:hAnsi="宋体" w:eastAsia="宋体" w:cs="Times New Roman"/>
                <w:kern w:val="2"/>
                <w:sz w:val="18"/>
                <w:szCs w:val="18"/>
                <w:lang w:val="en-US" w:eastAsia="zh-CN" w:bidi="ar"/>
              </w:rPr>
              <w:t>任现职以来师德师风和教书育人方面：获党委政府（国、省、市、县）、教育行政部门表彰奖励：模范教师、师德楷模、教育育人楷模、优秀教师、优秀乡村教师、优秀教育工作者、优秀班主任等。</w:t>
            </w:r>
          </w:p>
        </w:tc>
        <w:tc>
          <w:tcPr>
            <w:tcW w:w="48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240" w:lineRule="exact"/>
              <w:ind w:left="0" w:right="0"/>
              <w:jc w:val="center"/>
              <w:rPr>
                <w:rFonts w:hint="default" w:ascii="??" w:hAnsi="Calibri" w:eastAsia="宋体" w:cs="Times New Roman"/>
                <w:color w:val="FF0000"/>
                <w:sz w:val="18"/>
                <w:szCs w:val="18"/>
                <w:lang w:val="en-US"/>
              </w:rPr>
            </w:pPr>
            <w:r>
              <w:rPr>
                <w:rFonts w:hint="default" w:ascii="??" w:hAnsi="??" w:eastAsia="宋体" w:cs="Times New Roman"/>
                <w:color w:val="000000"/>
                <w:kern w:val="2"/>
                <w:sz w:val="18"/>
                <w:szCs w:val="18"/>
                <w:lang w:val="en-US" w:eastAsia="zh-CN" w:bidi="ar"/>
              </w:rPr>
              <w:t>4</w:t>
            </w:r>
          </w:p>
        </w:tc>
        <w:tc>
          <w:tcPr>
            <w:tcW w:w="41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40" w:lineRule="exact"/>
              <w:ind w:left="0" w:right="0"/>
              <w:jc w:val="both"/>
              <w:rPr>
                <w:rFonts w:hint="default" w:ascii="??" w:hAnsi="Calibri" w:eastAsia="宋体" w:cs="Times New Roman"/>
                <w:kern w:val="0"/>
                <w:sz w:val="18"/>
                <w:szCs w:val="18"/>
                <w:lang w:val="en-US"/>
              </w:rPr>
            </w:pPr>
            <w:r>
              <w:rPr>
                <w:rFonts w:hint="eastAsia" w:ascii="宋体" w:hAnsi="宋体" w:eastAsia="宋体" w:cs="Times New Roman"/>
                <w:kern w:val="2"/>
                <w:sz w:val="18"/>
                <w:szCs w:val="18"/>
                <w:lang w:val="en-US" w:eastAsia="zh-CN" w:bidi="ar"/>
              </w:rPr>
              <w:t>国家（含教育部）记</w:t>
            </w:r>
            <w:r>
              <w:rPr>
                <w:rFonts w:hint="default" w:ascii="??" w:hAnsi="??" w:eastAsia="宋体" w:cs="Times New Roman"/>
                <w:kern w:val="2"/>
                <w:sz w:val="18"/>
                <w:szCs w:val="18"/>
                <w:lang w:val="en-US" w:eastAsia="zh-CN" w:bidi="ar"/>
              </w:rPr>
              <w:t>4</w:t>
            </w:r>
            <w:r>
              <w:rPr>
                <w:rFonts w:hint="eastAsia" w:ascii="宋体" w:hAnsi="宋体" w:eastAsia="宋体" w:cs="Times New Roman"/>
                <w:kern w:val="2"/>
                <w:sz w:val="18"/>
                <w:szCs w:val="18"/>
                <w:lang w:val="en-US" w:eastAsia="zh-CN" w:bidi="ar"/>
              </w:rPr>
              <w:t>分，省（含教育厅）记</w:t>
            </w:r>
            <w:r>
              <w:rPr>
                <w:rFonts w:hint="default" w:ascii="??" w:hAnsi="??" w:eastAsia="宋体" w:cs="Times New Roman"/>
                <w:kern w:val="2"/>
                <w:sz w:val="18"/>
                <w:szCs w:val="18"/>
                <w:lang w:val="en-US" w:eastAsia="zh-CN" w:bidi="ar"/>
              </w:rPr>
              <w:t>3</w:t>
            </w:r>
            <w:r>
              <w:rPr>
                <w:rFonts w:hint="eastAsia" w:ascii="宋体" w:hAnsi="宋体" w:eastAsia="宋体" w:cs="Times New Roman"/>
                <w:kern w:val="2"/>
                <w:sz w:val="18"/>
                <w:szCs w:val="18"/>
                <w:lang w:val="en-US" w:eastAsia="zh-CN" w:bidi="ar"/>
              </w:rPr>
              <w:t>分，市（含市教育局）记</w:t>
            </w:r>
            <w:r>
              <w:rPr>
                <w:rFonts w:hint="default" w:ascii="??" w:hAnsi="??" w:eastAsia="宋体" w:cs="Times New Roman"/>
                <w:kern w:val="2"/>
                <w:sz w:val="18"/>
                <w:szCs w:val="18"/>
                <w:lang w:val="en-US" w:eastAsia="zh-CN" w:bidi="ar"/>
              </w:rPr>
              <w:t>2</w:t>
            </w:r>
            <w:r>
              <w:rPr>
                <w:rFonts w:hint="eastAsia" w:ascii="宋体" w:hAnsi="宋体" w:eastAsia="宋体" w:cs="Times New Roman"/>
                <w:kern w:val="2"/>
                <w:sz w:val="18"/>
                <w:szCs w:val="18"/>
                <w:lang w:val="en-US" w:eastAsia="zh-CN" w:bidi="ar"/>
              </w:rPr>
              <w:t>分，县（含县市区教育局）记</w:t>
            </w:r>
            <w:r>
              <w:rPr>
                <w:rFonts w:hint="default" w:ascii="??" w:hAnsi="??" w:eastAsia="宋体" w:cs="Times New Roman"/>
                <w:kern w:val="2"/>
                <w:sz w:val="18"/>
                <w:szCs w:val="18"/>
                <w:lang w:val="en-US" w:eastAsia="zh-CN" w:bidi="ar"/>
              </w:rPr>
              <w:t>1</w:t>
            </w:r>
            <w:r>
              <w:rPr>
                <w:rFonts w:hint="eastAsia" w:ascii="宋体" w:hAnsi="宋体" w:eastAsia="宋体" w:cs="Times New Roman"/>
                <w:kern w:val="2"/>
                <w:sz w:val="18"/>
                <w:szCs w:val="18"/>
                <w:lang w:val="en-US" w:eastAsia="zh-CN" w:bidi="ar"/>
              </w:rPr>
              <w:t>分；就高记</w:t>
            </w:r>
            <w:r>
              <w:rPr>
                <w:rFonts w:hint="default" w:ascii="??" w:hAnsi="??" w:eastAsia="宋体" w:cs="Times New Roman"/>
                <w:kern w:val="2"/>
                <w:sz w:val="18"/>
                <w:szCs w:val="18"/>
                <w:lang w:val="en-US" w:eastAsia="zh-CN" w:bidi="ar"/>
              </w:rPr>
              <w:t>1</w:t>
            </w:r>
            <w:r>
              <w:rPr>
                <w:rFonts w:hint="eastAsia" w:ascii="宋体" w:hAnsi="宋体" w:eastAsia="宋体" w:cs="Times New Roman"/>
                <w:kern w:val="2"/>
                <w:sz w:val="18"/>
                <w:szCs w:val="18"/>
                <w:lang w:val="en-US" w:eastAsia="zh-CN" w:bidi="ar"/>
              </w:rPr>
              <w:t>次，不累积计分。须提供党委、政府和教育行政部门文件和已验证证书。</w:t>
            </w:r>
          </w:p>
        </w:tc>
        <w:tc>
          <w:tcPr>
            <w:tcW w:w="775"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adjustRightInd w:val="0"/>
              <w:snapToGrid w:val="0"/>
              <w:spacing w:before="0" w:beforeAutospacing="0" w:after="0" w:afterAutospacing="0" w:line="240" w:lineRule="exact"/>
              <w:ind w:left="0" w:right="0"/>
              <w:jc w:val="left"/>
              <w:rPr>
                <w:rFonts w:hint="default" w:ascii="??" w:hAnsi="Calibri" w:eastAsia="宋体" w:cs="Times New Roman"/>
                <w:sz w:val="18"/>
                <w:szCs w:val="1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1" w:hRule="atLeast"/>
        </w:trPr>
        <w:tc>
          <w:tcPr>
            <w:tcW w:w="6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240" w:lineRule="exact"/>
              <w:ind w:left="0" w:right="0"/>
              <w:jc w:val="center"/>
              <w:rPr>
                <w:rFonts w:hint="default" w:ascii="??" w:hAnsi="Calibri" w:eastAsia="宋体" w:cs="Times New Roman"/>
                <w:sz w:val="18"/>
                <w:szCs w:val="18"/>
                <w:lang w:val="en-US"/>
              </w:rPr>
            </w:pPr>
            <w:r>
              <w:rPr>
                <w:rFonts w:hint="eastAsia" w:ascii="宋体" w:hAnsi="宋体" w:eastAsia="宋体" w:cs="Times New Roman"/>
                <w:kern w:val="2"/>
                <w:sz w:val="18"/>
                <w:szCs w:val="18"/>
                <w:lang w:val="en-US" w:eastAsia="zh-CN" w:bidi="ar"/>
              </w:rPr>
              <w:t>实地考核评价</w:t>
            </w:r>
            <w:r>
              <w:rPr>
                <w:rFonts w:hint="default" w:ascii="??" w:hAnsi="??" w:eastAsia="宋体" w:cs="Times New Roman"/>
                <w:kern w:val="2"/>
                <w:sz w:val="18"/>
                <w:szCs w:val="18"/>
                <w:lang w:val="en-US" w:eastAsia="zh-CN" w:bidi="ar"/>
              </w:rPr>
              <w:t>15</w:t>
            </w:r>
            <w:r>
              <w:rPr>
                <w:rFonts w:hint="eastAsia" w:ascii="宋体" w:hAnsi="宋体" w:eastAsia="宋体" w:cs="Times New Roman"/>
                <w:kern w:val="2"/>
                <w:sz w:val="18"/>
                <w:szCs w:val="18"/>
                <w:lang w:val="en-US" w:eastAsia="zh-CN" w:bidi="ar"/>
              </w:rPr>
              <w:t>分</w:t>
            </w:r>
          </w:p>
        </w:tc>
        <w:tc>
          <w:tcPr>
            <w:tcW w:w="367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240" w:lineRule="exact"/>
              <w:ind w:left="0" w:right="0"/>
              <w:jc w:val="both"/>
              <w:rPr>
                <w:rFonts w:hint="default" w:ascii="??" w:hAnsi="Calibri" w:eastAsia="宋体" w:cs="Times New Roman"/>
                <w:sz w:val="18"/>
                <w:szCs w:val="18"/>
                <w:lang w:val="en-US"/>
              </w:rPr>
            </w:pPr>
            <w:r>
              <w:rPr>
                <w:rFonts w:hint="default" w:ascii="??" w:hAnsi="??" w:eastAsia="宋体" w:cs="Times New Roman"/>
                <w:kern w:val="2"/>
                <w:sz w:val="18"/>
                <w:szCs w:val="18"/>
                <w:lang w:val="en-US" w:eastAsia="zh-CN" w:bidi="ar"/>
              </w:rPr>
              <w:t xml:space="preserve">22. </w:t>
            </w:r>
            <w:r>
              <w:rPr>
                <w:rFonts w:hint="eastAsia" w:ascii="宋体" w:hAnsi="宋体" w:eastAsia="宋体" w:cs="Times New Roman"/>
                <w:kern w:val="2"/>
                <w:sz w:val="18"/>
                <w:szCs w:val="18"/>
                <w:lang w:val="en-US" w:eastAsia="zh-CN" w:bidi="ar"/>
              </w:rPr>
              <w:t>现场授课，民意测评及问卷调查（小学问卷调查对象为家长），工作效果等（单位评价</w:t>
            </w:r>
            <w:r>
              <w:rPr>
                <w:rFonts w:hint="default" w:ascii="??" w:hAnsi="??" w:eastAsia="宋体" w:cs="Times New Roman"/>
                <w:kern w:val="2"/>
                <w:sz w:val="18"/>
                <w:szCs w:val="18"/>
                <w:lang w:val="en-US" w:eastAsia="zh-CN" w:bidi="ar"/>
              </w:rPr>
              <w:t xml:space="preserve"> </w:t>
            </w:r>
            <w:r>
              <w:rPr>
                <w:rFonts w:hint="eastAsia" w:ascii="宋体" w:hAnsi="宋体" w:eastAsia="宋体" w:cs="Times New Roman"/>
                <w:kern w:val="2"/>
                <w:sz w:val="18"/>
                <w:szCs w:val="18"/>
                <w:lang w:val="en-US" w:eastAsia="zh-CN" w:bidi="ar"/>
              </w:rPr>
              <w:t>），业绩述职、答辩</w:t>
            </w:r>
          </w:p>
        </w:tc>
        <w:tc>
          <w:tcPr>
            <w:tcW w:w="48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240" w:lineRule="exact"/>
              <w:ind w:left="0" w:right="0"/>
              <w:jc w:val="center"/>
              <w:rPr>
                <w:rFonts w:hint="default" w:ascii="??" w:hAnsi="Calibri" w:eastAsia="宋体" w:cs="Times New Roman"/>
                <w:sz w:val="18"/>
                <w:szCs w:val="18"/>
                <w:lang w:val="en-US"/>
              </w:rPr>
            </w:pPr>
            <w:r>
              <w:rPr>
                <w:rFonts w:hint="default" w:ascii="??" w:hAnsi="??" w:eastAsia="宋体" w:cs="Times New Roman"/>
                <w:kern w:val="2"/>
                <w:sz w:val="18"/>
                <w:szCs w:val="18"/>
                <w:lang w:val="en-US" w:eastAsia="zh-CN" w:bidi="ar"/>
              </w:rPr>
              <w:t>15</w:t>
            </w:r>
          </w:p>
        </w:tc>
        <w:tc>
          <w:tcPr>
            <w:tcW w:w="41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240" w:lineRule="exact"/>
              <w:ind w:left="0" w:right="0"/>
              <w:jc w:val="both"/>
              <w:rPr>
                <w:rFonts w:hint="default" w:ascii="??" w:hAnsi="Calibri" w:eastAsia="宋体" w:cs="Times New Roman"/>
                <w:sz w:val="18"/>
                <w:szCs w:val="18"/>
                <w:lang w:val="en-US"/>
              </w:rPr>
            </w:pPr>
            <w:r>
              <w:rPr>
                <w:rFonts w:hint="eastAsia" w:ascii="宋体" w:hAnsi="宋体" w:eastAsia="宋体" w:cs="Times New Roman"/>
                <w:kern w:val="2"/>
                <w:sz w:val="18"/>
                <w:szCs w:val="18"/>
                <w:lang w:val="en-US" w:eastAsia="zh-CN" w:bidi="ar"/>
              </w:rPr>
              <w:t>此项按</w:t>
            </w:r>
            <w:r>
              <w:rPr>
                <w:rFonts w:hint="default" w:ascii="??" w:hAnsi="??" w:eastAsia="宋体" w:cs="Times New Roman"/>
                <w:kern w:val="2"/>
                <w:sz w:val="18"/>
                <w:szCs w:val="18"/>
                <w:lang w:val="en-US" w:eastAsia="zh-CN" w:bidi="ar"/>
              </w:rPr>
              <w:t>“</w:t>
            </w:r>
            <w:r>
              <w:rPr>
                <w:rFonts w:hint="eastAsia" w:ascii="宋体" w:hAnsi="宋体" w:eastAsia="宋体" w:cs="Times New Roman"/>
                <w:kern w:val="2"/>
                <w:sz w:val="18"/>
                <w:szCs w:val="18"/>
                <w:lang w:val="en-US" w:eastAsia="zh-CN" w:bidi="ar"/>
              </w:rPr>
              <w:t>衡阳市中小学教师职称评审实地考核成绩汇总表</w:t>
            </w:r>
            <w:r>
              <w:rPr>
                <w:rFonts w:hint="default" w:ascii="??" w:hAnsi="??" w:eastAsia="宋体" w:cs="Times New Roman"/>
                <w:kern w:val="2"/>
                <w:sz w:val="18"/>
                <w:szCs w:val="18"/>
                <w:lang w:val="en-US" w:eastAsia="zh-CN" w:bidi="ar"/>
              </w:rPr>
              <w:t>”</w:t>
            </w:r>
            <w:r>
              <w:rPr>
                <w:rFonts w:hint="eastAsia" w:ascii="宋体" w:hAnsi="宋体" w:eastAsia="宋体" w:cs="Times New Roman"/>
                <w:kern w:val="2"/>
                <w:sz w:val="18"/>
                <w:szCs w:val="18"/>
                <w:lang w:val="en-US" w:eastAsia="zh-CN" w:bidi="ar"/>
              </w:rPr>
              <w:t>总分</w:t>
            </w:r>
            <w:r>
              <w:rPr>
                <w:rFonts w:hint="default" w:ascii="??" w:hAnsi="??" w:eastAsia="宋体" w:cs="Times New Roman"/>
                <w:kern w:val="2"/>
                <w:sz w:val="18"/>
                <w:szCs w:val="18"/>
                <w:lang w:val="en-US" w:eastAsia="zh-CN" w:bidi="ar"/>
              </w:rPr>
              <w:t>X15%</w:t>
            </w:r>
            <w:r>
              <w:rPr>
                <w:rFonts w:hint="eastAsia" w:ascii="宋体" w:hAnsi="宋体" w:eastAsia="宋体" w:cs="Times New Roman"/>
                <w:kern w:val="2"/>
                <w:sz w:val="18"/>
                <w:szCs w:val="18"/>
                <w:lang w:val="en-US" w:eastAsia="zh-CN" w:bidi="ar"/>
              </w:rPr>
              <w:t>折算分数</w:t>
            </w:r>
          </w:p>
        </w:tc>
        <w:tc>
          <w:tcPr>
            <w:tcW w:w="775"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adjustRightInd w:val="0"/>
              <w:snapToGrid w:val="0"/>
              <w:spacing w:before="0" w:beforeAutospacing="0" w:after="0" w:afterAutospacing="0" w:line="240" w:lineRule="exact"/>
              <w:ind w:left="0" w:right="0"/>
              <w:jc w:val="center"/>
              <w:rPr>
                <w:rFonts w:hint="default" w:ascii="??" w:hAnsi="Calibri" w:eastAsia="宋体" w:cs="Times New Roman"/>
                <w:sz w:val="18"/>
                <w:szCs w:val="1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1" w:hRule="atLeast"/>
        </w:trPr>
        <w:tc>
          <w:tcPr>
            <w:tcW w:w="6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240" w:lineRule="exact"/>
              <w:ind w:left="0" w:right="0"/>
              <w:jc w:val="center"/>
              <w:rPr>
                <w:rFonts w:hint="default" w:ascii="??" w:hAnsi="??" w:eastAsia="宋体" w:cs="Times New Roman"/>
                <w:sz w:val="18"/>
                <w:szCs w:val="18"/>
                <w:lang w:val="en-US"/>
              </w:rPr>
            </w:pPr>
            <w:r>
              <w:rPr>
                <w:rFonts w:hint="eastAsia" w:ascii="宋体" w:hAnsi="宋体" w:eastAsia="宋体" w:cs="Times New Roman"/>
                <w:kern w:val="2"/>
                <w:sz w:val="18"/>
                <w:szCs w:val="18"/>
                <w:lang w:val="en-US" w:eastAsia="zh-CN" w:bidi="ar"/>
              </w:rPr>
              <w:t>一票否决、减分原因</w:t>
            </w:r>
          </w:p>
        </w:tc>
        <w:tc>
          <w:tcPr>
            <w:tcW w:w="9118"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240" w:lineRule="exact"/>
              <w:ind w:left="0" w:right="0"/>
              <w:jc w:val="center"/>
              <w:rPr>
                <w:rFonts w:hint="default" w:ascii="??" w:hAnsi="Calibri" w:eastAsia="宋体" w:cs="Times New Roman"/>
                <w:sz w:val="18"/>
                <w:szCs w:val="1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87" w:hRule="atLeast"/>
        </w:trPr>
        <w:tc>
          <w:tcPr>
            <w:tcW w:w="6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240" w:lineRule="exact"/>
              <w:ind w:left="0" w:right="0"/>
              <w:jc w:val="center"/>
              <w:rPr>
                <w:rFonts w:hint="default" w:ascii="??" w:hAnsi="??" w:eastAsia="宋体" w:cs="Times New Roman"/>
                <w:sz w:val="18"/>
                <w:szCs w:val="18"/>
                <w:lang w:val="en-US"/>
              </w:rPr>
            </w:pPr>
            <w:r>
              <w:rPr>
                <w:rFonts w:hint="eastAsia" w:ascii="宋体" w:hAnsi="宋体" w:eastAsia="宋体" w:cs="Times New Roman"/>
                <w:kern w:val="2"/>
                <w:sz w:val="18"/>
                <w:szCs w:val="18"/>
                <w:lang w:val="en-US" w:eastAsia="zh-CN" w:bidi="ar"/>
              </w:rPr>
              <w:t>总分</w:t>
            </w:r>
          </w:p>
        </w:tc>
        <w:tc>
          <w:tcPr>
            <w:tcW w:w="9118"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240" w:lineRule="exact"/>
              <w:ind w:left="0" w:right="0"/>
              <w:jc w:val="center"/>
              <w:rPr>
                <w:rFonts w:hint="default" w:ascii="??" w:hAnsi="Calibri" w:eastAsia="宋体" w:cs="Times New Roman"/>
                <w:sz w:val="18"/>
                <w:szCs w:val="18"/>
                <w:lang w:val="en-US"/>
              </w:rPr>
            </w:pPr>
          </w:p>
        </w:tc>
      </w:tr>
    </w:tbl>
    <w:p>
      <w:pPr>
        <w:keepNext w:val="0"/>
        <w:keepLines w:val="0"/>
        <w:widowControl w:val="0"/>
        <w:suppressLineNumbers w:val="0"/>
        <w:spacing w:before="0" w:beforeAutospacing="0" w:after="0" w:afterAutospacing="0" w:line="460" w:lineRule="exact"/>
        <w:ind w:left="0" w:right="0"/>
        <w:jc w:val="center"/>
        <w:rPr>
          <w:rFonts w:hint="eastAsia" w:ascii="黑体" w:hAnsi="??" w:eastAsia="黑体" w:cs="??"/>
          <w:bCs/>
          <w:spacing w:val="20"/>
          <w:sz w:val="24"/>
          <w:szCs w:val="24"/>
          <w:lang w:val="en-US"/>
        </w:rPr>
      </w:pPr>
      <w:r>
        <w:rPr>
          <w:rFonts w:hint="eastAsia" w:ascii="黑体" w:hAnsi="??" w:eastAsia="黑体" w:cs="??"/>
          <w:b/>
          <w:bCs/>
          <w:spacing w:val="20"/>
          <w:sz w:val="32"/>
          <w:szCs w:val="32"/>
          <w:lang w:val="en-US" w:eastAsia="zh-CN" w:bidi="ar"/>
        </w:rPr>
        <w:br w:type="page"/>
      </w:r>
      <w:r>
        <w:rPr>
          <w:rFonts w:hint="eastAsia" w:ascii="黑体" w:hAnsi="宋体" w:eastAsia="黑体" w:cs="??"/>
          <w:bCs/>
          <w:spacing w:val="20"/>
          <w:kern w:val="2"/>
          <w:sz w:val="30"/>
          <w:szCs w:val="30"/>
          <w:lang w:val="en-US" w:eastAsia="zh-CN" w:bidi="ar"/>
        </w:rPr>
        <w:t>衡阳市中小学教师职称评审高级教师量化评价标准</w:t>
      </w:r>
      <w:r>
        <w:rPr>
          <w:rFonts w:hint="eastAsia" w:ascii="黑体" w:hAnsi="宋体" w:eastAsia="黑体" w:cs="??"/>
          <w:bCs/>
          <w:spacing w:val="20"/>
          <w:kern w:val="2"/>
          <w:sz w:val="24"/>
          <w:szCs w:val="24"/>
          <w:lang w:val="en-US" w:eastAsia="zh-CN" w:bidi="ar"/>
        </w:rPr>
        <w:t>（试行）</w:t>
      </w:r>
    </w:p>
    <w:tbl>
      <w:tblPr>
        <w:tblStyle w:val="6"/>
        <w:tblW w:w="9540" w:type="dxa"/>
        <w:tblInd w:w="13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
      <w:tblGrid>
        <w:gridCol w:w="6096"/>
        <w:gridCol w:w="2138"/>
        <w:gridCol w:w="130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PrEx>
        <w:trPr>
          <w:trHeight w:val="1620" w:hRule="atLeast"/>
        </w:trPr>
        <w:tc>
          <w:tcPr>
            <w:tcW w:w="954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numPr>
                <w:ilvl w:val="0"/>
                <w:numId w:val="1"/>
              </w:numPr>
              <w:suppressLineNumbers w:val="0"/>
              <w:spacing w:before="0" w:beforeAutospacing="0" w:after="0" w:afterAutospacing="0" w:line="320" w:lineRule="exact"/>
              <w:ind w:left="720" w:right="0" w:hanging="720"/>
              <w:jc w:val="both"/>
              <w:rPr>
                <w:rFonts w:hint="default" w:ascii="Calibri" w:hAnsi="Calibri" w:eastAsia="宋体" w:cs="Times New Roman"/>
                <w:b/>
                <w:bCs w:val="0"/>
                <w:szCs w:val="21"/>
                <w:lang w:val="en-US"/>
              </w:rPr>
            </w:pPr>
            <w:r>
              <w:rPr>
                <w:rFonts w:hint="eastAsia" w:ascii="宋体" w:hAnsi="宋体" w:eastAsia="宋体" w:cs="Times New Roman"/>
                <w:b/>
                <w:bCs w:val="0"/>
                <w:kern w:val="2"/>
                <w:sz w:val="21"/>
                <w:szCs w:val="21"/>
                <w:lang w:val="en-US" w:eastAsia="zh-CN" w:bidi="ar"/>
              </w:rPr>
              <w:t>破格申报业绩条件</w:t>
            </w:r>
          </w:p>
          <w:p>
            <w:pPr>
              <w:keepNext w:val="0"/>
              <w:keepLines w:val="0"/>
              <w:widowControl w:val="0"/>
              <w:suppressLineNumbers w:val="0"/>
              <w:spacing w:before="0" w:beforeAutospacing="0" w:after="0" w:afterAutospacing="0" w:line="320" w:lineRule="exact"/>
              <w:ind w:left="0" w:right="0"/>
              <w:jc w:val="both"/>
              <w:rPr>
                <w:rFonts w:hint="default" w:ascii="Calibri" w:hAnsi="Calibri" w:eastAsia="宋体" w:cs="Times New Roman"/>
                <w:b/>
                <w:bCs w:val="0"/>
                <w:szCs w:val="21"/>
                <w:lang w:val="en-US"/>
              </w:rPr>
            </w:pPr>
            <w:r>
              <w:rPr>
                <w:rFonts w:hint="eastAsia" w:ascii="宋体" w:hAnsi="宋体" w:eastAsia="宋体" w:cs="Times New Roman"/>
                <w:kern w:val="2"/>
                <w:sz w:val="21"/>
                <w:szCs w:val="21"/>
                <w:lang w:val="en-US" w:eastAsia="zh-CN" w:bidi="ar"/>
              </w:rPr>
              <w:t>不具备规定的学历或资历条件，但能力和业绩特别突出且有卓越贡献的专业技术人员，可破格申报相应职称。任职资历破格者须任现职时间应在</w:t>
            </w:r>
            <w:r>
              <w:rPr>
                <w:rFonts w:hint="default" w:ascii="Calibri" w:hAnsi="Calibri" w:eastAsia="宋体" w:cs="Times New Roman"/>
                <w:kern w:val="2"/>
                <w:sz w:val="21"/>
                <w:szCs w:val="21"/>
                <w:lang w:val="en-US" w:eastAsia="zh-CN" w:bidi="ar"/>
              </w:rPr>
              <w:t xml:space="preserve">3 </w:t>
            </w:r>
            <w:r>
              <w:rPr>
                <w:rFonts w:hint="eastAsia" w:ascii="宋体" w:hAnsi="宋体" w:eastAsia="宋体" w:cs="Times New Roman"/>
                <w:kern w:val="2"/>
                <w:sz w:val="21"/>
                <w:szCs w:val="21"/>
                <w:lang w:val="en-US" w:eastAsia="zh-CN" w:bidi="ar"/>
              </w:rPr>
              <w:t>年以上。同时，申报前连续累计所需资历年限的年度考核结果须为</w:t>
            </w:r>
            <w:r>
              <w:rPr>
                <w:rFonts w:hint="default" w:ascii="Calibri" w:hAnsi="Calibri" w:eastAsia="宋体" w:cs="Times New Roman"/>
                <w:kern w:val="2"/>
                <w:sz w:val="21"/>
                <w:szCs w:val="21"/>
                <w:lang w:val="en-US" w:eastAsia="zh-CN" w:bidi="ar"/>
              </w:rPr>
              <w:t>“</w:t>
            </w:r>
            <w:r>
              <w:rPr>
                <w:rFonts w:hint="eastAsia" w:ascii="宋体" w:hAnsi="宋体" w:eastAsia="宋体" w:cs="Times New Roman"/>
                <w:kern w:val="2"/>
                <w:sz w:val="21"/>
                <w:szCs w:val="21"/>
                <w:lang w:val="en-US" w:eastAsia="zh-CN" w:bidi="ar"/>
              </w:rPr>
              <w:t>合格</w:t>
            </w:r>
            <w:r>
              <w:rPr>
                <w:rFonts w:hint="default" w:ascii="Calibri" w:hAnsi="Calibri" w:eastAsia="宋体" w:cs="Times New Roman"/>
                <w:kern w:val="2"/>
                <w:sz w:val="21"/>
                <w:szCs w:val="21"/>
                <w:lang w:val="en-US" w:eastAsia="zh-CN" w:bidi="ar"/>
              </w:rPr>
              <w:t>”</w:t>
            </w:r>
            <w:r>
              <w:rPr>
                <w:rFonts w:hint="eastAsia" w:ascii="宋体" w:hAnsi="宋体" w:eastAsia="宋体" w:cs="Times New Roman"/>
                <w:kern w:val="2"/>
                <w:sz w:val="21"/>
                <w:szCs w:val="21"/>
                <w:lang w:val="en-US" w:eastAsia="zh-CN" w:bidi="ar"/>
              </w:rPr>
              <w:t>以上，并须有至少一年的年度考核结果为</w:t>
            </w:r>
            <w:r>
              <w:rPr>
                <w:rFonts w:hint="default" w:ascii="Calibri" w:hAnsi="Calibri" w:eastAsia="宋体" w:cs="Times New Roman"/>
                <w:kern w:val="2"/>
                <w:sz w:val="21"/>
                <w:szCs w:val="21"/>
                <w:lang w:val="en-US" w:eastAsia="zh-CN" w:bidi="ar"/>
              </w:rPr>
              <w:t>“</w:t>
            </w:r>
            <w:r>
              <w:rPr>
                <w:rFonts w:hint="eastAsia" w:ascii="宋体" w:hAnsi="宋体" w:eastAsia="宋体" w:cs="Times New Roman"/>
                <w:kern w:val="2"/>
                <w:sz w:val="21"/>
                <w:szCs w:val="21"/>
                <w:lang w:val="en-US" w:eastAsia="zh-CN" w:bidi="ar"/>
              </w:rPr>
              <w:t>优秀</w:t>
            </w:r>
            <w:r>
              <w:rPr>
                <w:rFonts w:hint="default" w:ascii="Calibri" w:hAnsi="Calibri" w:eastAsia="宋体" w:cs="Times New Roman"/>
                <w:kern w:val="2"/>
                <w:sz w:val="21"/>
                <w:szCs w:val="21"/>
                <w:lang w:val="en-US" w:eastAsia="zh-CN" w:bidi="ar"/>
              </w:rPr>
              <w:t>”</w:t>
            </w:r>
            <w:r>
              <w:rPr>
                <w:rFonts w:hint="eastAsia" w:ascii="宋体" w:hAnsi="宋体" w:eastAsia="宋体" w:cs="Times New Roman"/>
                <w:kern w:val="2"/>
                <w:sz w:val="21"/>
                <w:szCs w:val="21"/>
                <w:lang w:val="en-US" w:eastAsia="zh-CN" w:bidi="ar"/>
              </w:rPr>
              <w:t>（具有博士学位，担任中级专业技术职务</w:t>
            </w:r>
            <w:r>
              <w:rPr>
                <w:rFonts w:hint="default" w:ascii="Calibri" w:hAnsi="Calibri" w:eastAsia="宋体" w:cs="Times New Roman"/>
                <w:kern w:val="2"/>
                <w:sz w:val="21"/>
                <w:szCs w:val="21"/>
                <w:lang w:val="en-US" w:eastAsia="zh-CN" w:bidi="ar"/>
              </w:rPr>
              <w:t>1</w:t>
            </w:r>
            <w:r>
              <w:rPr>
                <w:rFonts w:hint="eastAsia" w:ascii="宋体" w:hAnsi="宋体" w:eastAsia="宋体" w:cs="Times New Roman"/>
                <w:kern w:val="2"/>
                <w:sz w:val="21"/>
                <w:szCs w:val="21"/>
                <w:lang w:val="en-US" w:eastAsia="zh-CN" w:bidi="ar"/>
              </w:rPr>
              <w:t>年以上，破格申报副高级职称，任职期间年度考核结果为</w:t>
            </w:r>
            <w:r>
              <w:rPr>
                <w:rFonts w:hint="default" w:ascii="Calibri" w:hAnsi="Calibri" w:eastAsia="宋体" w:cs="Times New Roman"/>
                <w:kern w:val="2"/>
                <w:sz w:val="21"/>
                <w:szCs w:val="21"/>
                <w:lang w:val="en-US" w:eastAsia="zh-CN" w:bidi="ar"/>
              </w:rPr>
              <w:t>“</w:t>
            </w:r>
            <w:r>
              <w:rPr>
                <w:rFonts w:hint="eastAsia" w:ascii="宋体" w:hAnsi="宋体" w:eastAsia="宋体" w:cs="Times New Roman"/>
                <w:kern w:val="2"/>
                <w:sz w:val="21"/>
                <w:szCs w:val="21"/>
                <w:lang w:val="en-US" w:eastAsia="zh-CN" w:bidi="ar"/>
              </w:rPr>
              <w:t>合格</w:t>
            </w:r>
            <w:r>
              <w:rPr>
                <w:rFonts w:hint="default" w:ascii="Calibri" w:hAnsi="Calibri" w:eastAsia="宋体" w:cs="Times New Roman"/>
                <w:kern w:val="2"/>
                <w:sz w:val="21"/>
                <w:szCs w:val="21"/>
                <w:lang w:val="en-US" w:eastAsia="zh-CN" w:bidi="ar"/>
              </w:rPr>
              <w:t>”</w:t>
            </w:r>
            <w:r>
              <w:rPr>
                <w:rFonts w:hint="eastAsia" w:ascii="宋体" w:hAnsi="宋体" w:eastAsia="宋体" w:cs="Times New Roman"/>
                <w:kern w:val="2"/>
                <w:sz w:val="21"/>
                <w:szCs w:val="21"/>
                <w:lang w:val="en-US" w:eastAsia="zh-CN" w:bidi="ar"/>
              </w:rPr>
              <w:t>以上）。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46" w:hRule="atLeast"/>
        </w:trPr>
        <w:tc>
          <w:tcPr>
            <w:tcW w:w="60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line="240" w:lineRule="exact"/>
              <w:ind w:left="0" w:right="0"/>
              <w:jc w:val="center"/>
              <w:rPr>
                <w:rFonts w:hint="default" w:ascii="Calibri" w:hAnsi="Calibri" w:eastAsia="宋体" w:cs="Times New Roman"/>
                <w:szCs w:val="21"/>
                <w:lang w:val="en-US"/>
              </w:rPr>
            </w:pPr>
            <w:r>
              <w:rPr>
                <w:rFonts w:hint="eastAsia" w:ascii="宋体" w:hAnsi="宋体" w:eastAsia="宋体" w:cs="Times New Roman"/>
                <w:kern w:val="2"/>
                <w:sz w:val="21"/>
                <w:szCs w:val="21"/>
                <w:lang w:val="en-US" w:eastAsia="zh-CN" w:bidi="ar"/>
              </w:rPr>
              <w:t>考核内容</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line="280" w:lineRule="exact"/>
              <w:ind w:left="0" w:right="0"/>
              <w:jc w:val="center"/>
              <w:rPr>
                <w:rFonts w:hint="default" w:ascii="Calibri" w:hAnsi="Calibri" w:eastAsia="宋体" w:cs="Times New Roman"/>
                <w:szCs w:val="21"/>
                <w:lang w:val="en-US"/>
              </w:rPr>
            </w:pPr>
            <w:r>
              <w:rPr>
                <w:rFonts w:hint="eastAsia" w:ascii="宋体" w:hAnsi="宋体" w:eastAsia="宋体" w:cs="Times New Roman"/>
                <w:kern w:val="2"/>
                <w:sz w:val="21"/>
                <w:szCs w:val="21"/>
                <w:lang w:val="en-US" w:eastAsia="zh-CN" w:bidi="ar"/>
              </w:rPr>
              <w:t>考核标准</w:t>
            </w:r>
          </w:p>
        </w:tc>
        <w:tc>
          <w:tcPr>
            <w:tcW w:w="1306" w:type="dxa"/>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val="0"/>
              <w:suppressLineNumbers w:val="0"/>
              <w:spacing w:before="0" w:beforeAutospacing="0" w:after="0" w:afterAutospacing="0" w:line="280" w:lineRule="exact"/>
              <w:ind w:left="0" w:right="0"/>
              <w:jc w:val="both"/>
              <w:rPr>
                <w:rFonts w:hint="default" w:ascii="Calibri" w:hAnsi="Calibri" w:eastAsia="宋体" w:cs="Times New Roman"/>
                <w:szCs w:val="21"/>
                <w:lang w:val="en-US"/>
              </w:rPr>
            </w:pPr>
            <w:r>
              <w:rPr>
                <w:rFonts w:hint="eastAsia" w:ascii="宋体" w:hAnsi="宋体" w:eastAsia="宋体" w:cs="Times New Roman"/>
                <w:kern w:val="2"/>
                <w:sz w:val="21"/>
                <w:szCs w:val="21"/>
                <w:lang w:val="en-US" w:eastAsia="zh-CN" w:bidi="ar"/>
              </w:rPr>
              <w:t>破格理由：</w:t>
            </w:r>
          </w:p>
          <w:p>
            <w:pPr>
              <w:keepNext w:val="0"/>
              <w:keepLines w:val="0"/>
              <w:widowControl w:val="0"/>
              <w:suppressLineNumbers w:val="0"/>
              <w:spacing w:before="0" w:beforeAutospacing="0" w:after="0" w:afterAutospacing="0" w:line="280" w:lineRule="exact"/>
              <w:ind w:left="0" w:right="0"/>
              <w:jc w:val="both"/>
              <w:rPr>
                <w:rFonts w:hint="default" w:ascii="Calibri" w:hAnsi="Calibri" w:eastAsia="宋体" w:cs="Times New Roman"/>
                <w:szCs w:val="21"/>
                <w:lang w:val="en-US"/>
              </w:rPr>
            </w:pPr>
            <w:r>
              <w:rPr>
                <w:rFonts w:hint="default" w:ascii="Calibri" w:hAnsi="Calibri" w:eastAsia="宋体" w:cs="Times New Roman"/>
                <w:kern w:val="2"/>
                <w:sz w:val="21"/>
                <w:szCs w:val="21"/>
                <w:lang w:val="en-US" w:eastAsia="zh-CN" w:bidi="ar"/>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551" w:hRule="atLeast"/>
        </w:trPr>
        <w:tc>
          <w:tcPr>
            <w:tcW w:w="60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napToGrid w:val="0"/>
              <w:spacing w:before="0" w:beforeAutospacing="0" w:after="0" w:afterAutospacing="0" w:line="220" w:lineRule="exact"/>
              <w:ind w:left="0" w:right="0"/>
              <w:jc w:val="both"/>
              <w:rPr>
                <w:rFonts w:hint="default" w:ascii="??" w:hAnsi="Calibri" w:eastAsia="宋体" w:cs="Times New Roman"/>
                <w:szCs w:val="21"/>
                <w:lang w:val="en-US"/>
              </w:rPr>
            </w:pPr>
            <w:r>
              <w:rPr>
                <w:rFonts w:hint="eastAsia" w:ascii="宋体" w:hAnsi="宋体" w:eastAsia="宋体" w:cs="Times New Roman"/>
                <w:kern w:val="2"/>
                <w:sz w:val="21"/>
                <w:szCs w:val="21"/>
                <w:lang w:val="en-US" w:eastAsia="zh-CN" w:bidi="ar"/>
              </w:rPr>
              <w:t>（</w:t>
            </w:r>
            <w:r>
              <w:rPr>
                <w:rFonts w:hint="default" w:ascii="??" w:hAnsi="??" w:eastAsia="宋体" w:cs="Times New Roman"/>
                <w:kern w:val="2"/>
                <w:sz w:val="21"/>
                <w:szCs w:val="21"/>
                <w:lang w:val="en-US" w:eastAsia="zh-CN" w:bidi="ar"/>
              </w:rPr>
              <w:t>1</w:t>
            </w:r>
            <w:r>
              <w:rPr>
                <w:rFonts w:hint="eastAsia" w:ascii="宋体" w:hAnsi="宋体" w:eastAsia="宋体" w:cs="Times New Roman"/>
                <w:kern w:val="2"/>
                <w:sz w:val="21"/>
                <w:szCs w:val="21"/>
                <w:lang w:val="en-US" w:eastAsia="zh-CN" w:bidi="ar"/>
              </w:rPr>
              <w:t>）在师德师风方面表现突出，其先进事迹获得省级以上党委、政府表彰奖励，或先进事迹被省部级以上主流媒体宣传报道。</w:t>
            </w:r>
          </w:p>
        </w:tc>
        <w:tc>
          <w:tcPr>
            <w:tcW w:w="213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line="220" w:lineRule="exact"/>
              <w:ind w:left="0" w:right="0"/>
              <w:jc w:val="both"/>
              <w:rPr>
                <w:rFonts w:hint="default" w:ascii="??" w:hAnsi="Calibri" w:eastAsia="宋体" w:cs="Times New Roman"/>
                <w:szCs w:val="21"/>
                <w:lang w:val="en-US"/>
              </w:rPr>
            </w:pPr>
            <w:r>
              <w:rPr>
                <w:rFonts w:hint="default" w:ascii="??" w:hAnsi="??" w:eastAsia="宋体" w:cs="Times New Roman"/>
                <w:kern w:val="2"/>
                <w:sz w:val="21"/>
                <w:szCs w:val="21"/>
                <w:lang w:val="en-US" w:eastAsia="zh-CN" w:bidi="ar"/>
              </w:rPr>
              <w:t>1.</w:t>
            </w:r>
            <w:r>
              <w:rPr>
                <w:rFonts w:hint="eastAsia" w:ascii="宋体" w:hAnsi="宋体" w:eastAsia="宋体" w:cs="Times New Roman"/>
                <w:kern w:val="2"/>
                <w:sz w:val="21"/>
                <w:szCs w:val="21"/>
                <w:lang w:val="en-US" w:eastAsia="zh-CN" w:bidi="ar"/>
              </w:rPr>
              <w:t>具备正常申报所需的基本条件和教育教学条件，且教学考核须达到</w:t>
            </w:r>
            <w:r>
              <w:rPr>
                <w:rFonts w:hint="default" w:ascii="??" w:hAnsi="??" w:eastAsia="宋体" w:cs="Times New Roman"/>
                <w:kern w:val="2"/>
                <w:sz w:val="21"/>
                <w:szCs w:val="21"/>
                <w:lang w:val="en-US" w:eastAsia="zh-CN" w:bidi="ar"/>
              </w:rPr>
              <w:t>“</w:t>
            </w:r>
            <w:r>
              <w:rPr>
                <w:rFonts w:hint="eastAsia" w:ascii="宋体" w:hAnsi="宋体" w:eastAsia="宋体" w:cs="Times New Roman"/>
                <w:kern w:val="2"/>
                <w:sz w:val="21"/>
                <w:szCs w:val="21"/>
                <w:lang w:val="en-US" w:eastAsia="zh-CN" w:bidi="ar"/>
              </w:rPr>
              <w:t>优秀</w:t>
            </w:r>
            <w:r>
              <w:rPr>
                <w:rFonts w:hint="default" w:ascii="??" w:hAnsi="??" w:eastAsia="宋体" w:cs="Times New Roman"/>
                <w:kern w:val="2"/>
                <w:sz w:val="21"/>
                <w:szCs w:val="21"/>
                <w:lang w:val="en-US" w:eastAsia="zh-CN" w:bidi="ar"/>
              </w:rPr>
              <w:t>”</w:t>
            </w:r>
            <w:r>
              <w:rPr>
                <w:rFonts w:hint="eastAsia" w:ascii="宋体" w:hAnsi="宋体" w:eastAsia="宋体" w:cs="Times New Roman"/>
                <w:kern w:val="2"/>
                <w:sz w:val="21"/>
                <w:szCs w:val="21"/>
                <w:lang w:val="en-US" w:eastAsia="zh-CN" w:bidi="ar"/>
              </w:rPr>
              <w:t>等级。</w:t>
            </w:r>
          </w:p>
          <w:p>
            <w:pPr>
              <w:keepNext w:val="0"/>
              <w:keepLines w:val="0"/>
              <w:widowControl w:val="0"/>
              <w:suppressLineNumbers w:val="0"/>
              <w:spacing w:before="0" w:beforeAutospacing="0" w:after="0" w:afterAutospacing="0" w:line="220" w:lineRule="exact"/>
              <w:ind w:left="0" w:right="0"/>
              <w:jc w:val="both"/>
              <w:rPr>
                <w:rFonts w:hint="default" w:ascii="??" w:hAnsi="Calibri" w:eastAsia="宋体" w:cs="Times New Roman"/>
                <w:szCs w:val="21"/>
                <w:lang w:val="en-US"/>
              </w:rPr>
            </w:pPr>
            <w:r>
              <w:rPr>
                <w:rFonts w:hint="default" w:ascii="??" w:hAnsi="??" w:eastAsia="宋体" w:cs="Times New Roman"/>
                <w:kern w:val="2"/>
                <w:sz w:val="21"/>
                <w:szCs w:val="21"/>
                <w:lang w:val="en-US" w:eastAsia="zh-CN" w:bidi="ar"/>
              </w:rPr>
              <w:t>2.</w:t>
            </w:r>
            <w:r>
              <w:rPr>
                <w:rFonts w:hint="eastAsia" w:ascii="宋体" w:hAnsi="宋体" w:eastAsia="宋体" w:cs="Times New Roman"/>
                <w:kern w:val="2"/>
                <w:sz w:val="21"/>
                <w:szCs w:val="21"/>
                <w:lang w:val="en-US" w:eastAsia="zh-CN" w:bidi="ar"/>
              </w:rPr>
              <w:t>破格申报高级教师任现职以来须同时满足下列条件：第（</w:t>
            </w:r>
            <w:r>
              <w:rPr>
                <w:rFonts w:hint="default" w:ascii="??" w:hAnsi="??" w:eastAsia="宋体" w:cs="Times New Roman"/>
                <w:kern w:val="2"/>
                <w:sz w:val="21"/>
                <w:szCs w:val="21"/>
                <w:lang w:val="en-US" w:eastAsia="zh-CN" w:bidi="ar"/>
              </w:rPr>
              <w:t>1</w:t>
            </w:r>
            <w:r>
              <w:rPr>
                <w:rFonts w:hint="eastAsia" w:ascii="宋体" w:hAnsi="宋体" w:eastAsia="宋体" w:cs="Times New Roman"/>
                <w:kern w:val="2"/>
                <w:sz w:val="21"/>
                <w:szCs w:val="21"/>
                <w:lang w:val="en-US" w:eastAsia="zh-CN" w:bidi="ar"/>
              </w:rPr>
              <w:t>）（</w:t>
            </w:r>
            <w:r>
              <w:rPr>
                <w:rFonts w:hint="default" w:ascii="??" w:hAnsi="??" w:eastAsia="宋体" w:cs="Times New Roman"/>
                <w:kern w:val="2"/>
                <w:sz w:val="21"/>
                <w:szCs w:val="21"/>
                <w:lang w:val="en-US" w:eastAsia="zh-CN" w:bidi="ar"/>
              </w:rPr>
              <w:t>2</w:t>
            </w:r>
            <w:r>
              <w:rPr>
                <w:rFonts w:hint="eastAsia" w:ascii="宋体" w:hAnsi="宋体" w:eastAsia="宋体" w:cs="Times New Roman"/>
                <w:kern w:val="2"/>
                <w:sz w:val="21"/>
                <w:szCs w:val="21"/>
                <w:lang w:val="en-US" w:eastAsia="zh-CN" w:bidi="ar"/>
              </w:rPr>
              <w:t>）项二选一，第（</w:t>
            </w:r>
            <w:r>
              <w:rPr>
                <w:rFonts w:hint="default" w:ascii="??" w:hAnsi="??" w:eastAsia="宋体" w:cs="Times New Roman"/>
                <w:kern w:val="2"/>
                <w:sz w:val="21"/>
                <w:szCs w:val="21"/>
                <w:lang w:val="en-US" w:eastAsia="zh-CN" w:bidi="ar"/>
              </w:rPr>
              <w:t>3</w:t>
            </w:r>
            <w:r>
              <w:rPr>
                <w:rFonts w:hint="eastAsia" w:ascii="宋体" w:hAnsi="宋体" w:eastAsia="宋体" w:cs="Times New Roman"/>
                <w:kern w:val="2"/>
                <w:sz w:val="21"/>
                <w:szCs w:val="21"/>
                <w:lang w:val="en-US" w:eastAsia="zh-CN" w:bidi="ar"/>
              </w:rPr>
              <w:t>）至（</w:t>
            </w:r>
            <w:r>
              <w:rPr>
                <w:rFonts w:hint="default" w:ascii="??" w:hAnsi="??" w:eastAsia="宋体" w:cs="Times New Roman"/>
                <w:kern w:val="2"/>
                <w:sz w:val="21"/>
                <w:szCs w:val="21"/>
                <w:lang w:val="en-US" w:eastAsia="zh-CN" w:bidi="ar"/>
              </w:rPr>
              <w:t>5</w:t>
            </w:r>
            <w:r>
              <w:rPr>
                <w:rFonts w:hint="eastAsia" w:ascii="宋体" w:hAnsi="宋体" w:eastAsia="宋体" w:cs="Times New Roman"/>
                <w:kern w:val="2"/>
                <w:sz w:val="21"/>
                <w:szCs w:val="21"/>
                <w:lang w:val="en-US" w:eastAsia="zh-CN" w:bidi="ar"/>
              </w:rPr>
              <w:t>）项三选一。</w:t>
            </w:r>
          </w:p>
        </w:tc>
        <w:tc>
          <w:tcPr>
            <w:tcW w:w="1306"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suppressLineNumbers w:val="0"/>
              <w:spacing w:before="0" w:beforeAutospacing="0" w:after="0" w:afterAutospacing="0"/>
              <w:ind w:left="0" w:right="0"/>
              <w:rPr>
                <w:rFonts w:hint="default" w:ascii="Calibri" w:hAnsi="Calibri" w:cs="Times New Roman"/>
                <w:kern w:val="2"/>
                <w:sz w:val="21"/>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1" w:hRule="atLeast"/>
        </w:trPr>
        <w:tc>
          <w:tcPr>
            <w:tcW w:w="60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napToGrid w:val="0"/>
              <w:spacing w:before="0" w:beforeAutospacing="0" w:after="0" w:afterAutospacing="0" w:line="220" w:lineRule="exact"/>
              <w:ind w:left="0" w:right="0"/>
              <w:jc w:val="both"/>
              <w:rPr>
                <w:rFonts w:hint="default" w:ascii="??" w:hAnsi="Calibri" w:eastAsia="宋体" w:cs="Times New Roman"/>
                <w:szCs w:val="21"/>
                <w:lang w:val="en-US"/>
              </w:rPr>
            </w:pPr>
            <w:r>
              <w:rPr>
                <w:rFonts w:hint="eastAsia" w:ascii="宋体" w:hAnsi="宋体" w:eastAsia="宋体" w:cs="Times New Roman"/>
                <w:kern w:val="2"/>
                <w:sz w:val="21"/>
                <w:szCs w:val="21"/>
                <w:lang w:val="en-US" w:eastAsia="zh-CN" w:bidi="ar"/>
              </w:rPr>
              <w:t>（</w:t>
            </w:r>
            <w:r>
              <w:rPr>
                <w:rFonts w:hint="default" w:ascii="??" w:hAnsi="??" w:eastAsia="宋体" w:cs="Times New Roman"/>
                <w:kern w:val="2"/>
                <w:sz w:val="21"/>
                <w:szCs w:val="21"/>
                <w:lang w:val="en-US" w:eastAsia="zh-CN" w:bidi="ar"/>
              </w:rPr>
              <w:t>2</w:t>
            </w:r>
            <w:r>
              <w:rPr>
                <w:rFonts w:hint="eastAsia" w:ascii="宋体" w:hAnsi="宋体" w:eastAsia="宋体" w:cs="Times New Roman"/>
                <w:kern w:val="2"/>
                <w:sz w:val="21"/>
                <w:szCs w:val="21"/>
                <w:lang w:val="en-US" w:eastAsia="zh-CN" w:bidi="ar"/>
              </w:rPr>
              <w:t>）在教书育人方面成绩显著，获得省部级以上优秀教师、优秀教育工作者或优秀班主任等荣誉称号。</w:t>
            </w:r>
          </w:p>
        </w:tc>
        <w:tc>
          <w:tcPr>
            <w:tcW w:w="2138" w:type="dxa"/>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cs="Times New Roman"/>
                <w:kern w:val="2"/>
                <w:sz w:val="21"/>
                <w:szCs w:val="22"/>
              </w:rPr>
            </w:pPr>
          </w:p>
        </w:tc>
        <w:tc>
          <w:tcPr>
            <w:tcW w:w="1306"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suppressLineNumbers w:val="0"/>
              <w:spacing w:before="0" w:beforeAutospacing="0" w:after="0" w:afterAutospacing="0"/>
              <w:ind w:left="0" w:right="0"/>
              <w:rPr>
                <w:rFonts w:hint="default" w:ascii="Calibri" w:hAnsi="Calibri" w:cs="Times New Roman"/>
                <w:kern w:val="2"/>
                <w:sz w:val="21"/>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1" w:hRule="atLeast"/>
        </w:trPr>
        <w:tc>
          <w:tcPr>
            <w:tcW w:w="60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napToGrid w:val="0"/>
              <w:spacing w:before="0" w:beforeAutospacing="0" w:after="0" w:afterAutospacing="0" w:line="220" w:lineRule="exact"/>
              <w:ind w:left="0" w:right="0"/>
              <w:jc w:val="both"/>
              <w:rPr>
                <w:rFonts w:hint="default" w:ascii="??" w:hAnsi="Calibri" w:eastAsia="宋体" w:cs="Times New Roman"/>
                <w:szCs w:val="21"/>
                <w:lang w:val="en-US"/>
              </w:rPr>
            </w:pPr>
            <w:r>
              <w:rPr>
                <w:rFonts w:hint="eastAsia" w:ascii="宋体" w:hAnsi="宋体" w:eastAsia="宋体" w:cs="Times New Roman"/>
                <w:kern w:val="2"/>
                <w:sz w:val="21"/>
                <w:szCs w:val="21"/>
                <w:lang w:val="en-US" w:eastAsia="zh-CN" w:bidi="ar"/>
              </w:rPr>
              <w:t>（</w:t>
            </w:r>
            <w:r>
              <w:rPr>
                <w:rFonts w:hint="default" w:ascii="??" w:hAnsi="??" w:eastAsia="宋体" w:cs="Times New Roman"/>
                <w:kern w:val="2"/>
                <w:sz w:val="21"/>
                <w:szCs w:val="21"/>
                <w:lang w:val="en-US" w:eastAsia="zh-CN" w:bidi="ar"/>
              </w:rPr>
              <w:t>3</w:t>
            </w:r>
            <w:r>
              <w:rPr>
                <w:rFonts w:hint="eastAsia" w:ascii="宋体" w:hAnsi="宋体" w:eastAsia="宋体" w:cs="Times New Roman"/>
                <w:kern w:val="2"/>
                <w:sz w:val="21"/>
                <w:szCs w:val="21"/>
                <w:lang w:val="en-US" w:eastAsia="zh-CN" w:bidi="ar"/>
              </w:rPr>
              <w:t>）在教育教学方面指导教师或至少</w:t>
            </w:r>
            <w:r>
              <w:rPr>
                <w:rFonts w:hint="default" w:ascii="??" w:hAnsi="??" w:eastAsia="宋体" w:cs="Times New Roman"/>
                <w:kern w:val="2"/>
                <w:sz w:val="21"/>
                <w:szCs w:val="21"/>
                <w:lang w:val="en-US" w:eastAsia="zh-CN" w:bidi="ar"/>
              </w:rPr>
              <w:t>2</w:t>
            </w:r>
            <w:r>
              <w:rPr>
                <w:rFonts w:hint="eastAsia" w:ascii="宋体" w:hAnsi="宋体" w:eastAsia="宋体" w:cs="Times New Roman"/>
                <w:kern w:val="2"/>
                <w:sz w:val="21"/>
                <w:szCs w:val="21"/>
                <w:lang w:val="en-US" w:eastAsia="zh-CN" w:bidi="ar"/>
              </w:rPr>
              <w:t>名学生在省部级比赛、竞赛中获得第一名或一等奖。</w:t>
            </w:r>
          </w:p>
        </w:tc>
        <w:tc>
          <w:tcPr>
            <w:tcW w:w="2138" w:type="dxa"/>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cs="Times New Roman"/>
                <w:kern w:val="2"/>
                <w:sz w:val="21"/>
                <w:szCs w:val="22"/>
              </w:rPr>
            </w:pPr>
          </w:p>
        </w:tc>
        <w:tc>
          <w:tcPr>
            <w:tcW w:w="1306"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suppressLineNumbers w:val="0"/>
              <w:spacing w:before="0" w:beforeAutospacing="0" w:after="0" w:afterAutospacing="0"/>
              <w:ind w:left="0" w:right="0"/>
              <w:rPr>
                <w:rFonts w:hint="default" w:ascii="Calibri" w:hAnsi="Calibri" w:cs="Times New Roman"/>
                <w:kern w:val="2"/>
                <w:sz w:val="21"/>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1" w:hRule="atLeast"/>
        </w:trPr>
        <w:tc>
          <w:tcPr>
            <w:tcW w:w="60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napToGrid w:val="0"/>
              <w:spacing w:before="0" w:beforeAutospacing="0" w:after="0" w:afterAutospacing="0" w:line="220" w:lineRule="exact"/>
              <w:ind w:left="0" w:right="0"/>
              <w:jc w:val="both"/>
              <w:rPr>
                <w:rFonts w:hint="default" w:ascii="??" w:hAnsi="Calibri" w:eastAsia="宋体" w:cs="Times New Roman"/>
                <w:szCs w:val="21"/>
                <w:lang w:val="en-US"/>
              </w:rPr>
            </w:pPr>
            <w:r>
              <w:rPr>
                <w:rFonts w:hint="eastAsia" w:ascii="宋体" w:hAnsi="宋体" w:eastAsia="宋体" w:cs="Times New Roman"/>
                <w:kern w:val="2"/>
                <w:sz w:val="21"/>
                <w:szCs w:val="21"/>
                <w:lang w:val="en-US" w:eastAsia="zh-CN" w:bidi="ar"/>
              </w:rPr>
              <w:t>（</w:t>
            </w:r>
            <w:r>
              <w:rPr>
                <w:rFonts w:hint="default" w:ascii="??" w:hAnsi="??" w:eastAsia="宋体" w:cs="Times New Roman"/>
                <w:kern w:val="2"/>
                <w:sz w:val="21"/>
                <w:szCs w:val="21"/>
                <w:lang w:val="en-US" w:eastAsia="zh-CN" w:bidi="ar"/>
              </w:rPr>
              <w:t>4</w:t>
            </w:r>
            <w:r>
              <w:rPr>
                <w:rFonts w:hint="eastAsia" w:ascii="宋体" w:hAnsi="宋体" w:eastAsia="宋体" w:cs="Times New Roman"/>
                <w:kern w:val="2"/>
                <w:sz w:val="21"/>
                <w:szCs w:val="21"/>
                <w:lang w:val="en-US" w:eastAsia="zh-CN" w:bidi="ar"/>
              </w:rPr>
              <w:t>）主持过省部级以上重大教育教学改革课题研究，具有较高的研究水平，取得一定的社会效益。</w:t>
            </w:r>
          </w:p>
        </w:tc>
        <w:tc>
          <w:tcPr>
            <w:tcW w:w="2138" w:type="dxa"/>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cs="Times New Roman"/>
                <w:kern w:val="2"/>
                <w:sz w:val="21"/>
                <w:szCs w:val="22"/>
              </w:rPr>
            </w:pPr>
          </w:p>
        </w:tc>
        <w:tc>
          <w:tcPr>
            <w:tcW w:w="1306"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suppressLineNumbers w:val="0"/>
              <w:spacing w:before="0" w:beforeAutospacing="0" w:after="0" w:afterAutospacing="0"/>
              <w:ind w:left="0" w:right="0"/>
              <w:rPr>
                <w:rFonts w:hint="default" w:ascii="Calibri" w:hAnsi="Calibri" w:cs="Times New Roman"/>
                <w:kern w:val="2"/>
                <w:sz w:val="21"/>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3" w:hRule="atLeast"/>
        </w:trPr>
        <w:tc>
          <w:tcPr>
            <w:tcW w:w="60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napToGrid w:val="0"/>
              <w:spacing w:before="0" w:beforeAutospacing="0" w:after="0" w:afterAutospacing="0" w:line="220" w:lineRule="exact"/>
              <w:ind w:left="0" w:right="0"/>
              <w:jc w:val="both"/>
              <w:rPr>
                <w:rFonts w:hint="default" w:ascii="??" w:hAnsi="Calibri" w:eastAsia="宋体" w:cs="Times New Roman"/>
                <w:szCs w:val="21"/>
                <w:lang w:val="en-US"/>
              </w:rPr>
            </w:pPr>
            <w:r>
              <w:rPr>
                <w:rFonts w:hint="eastAsia" w:ascii="宋体" w:hAnsi="宋体" w:eastAsia="宋体" w:cs="Times New Roman"/>
                <w:kern w:val="2"/>
                <w:sz w:val="21"/>
                <w:szCs w:val="21"/>
                <w:lang w:val="en-US" w:eastAsia="zh-CN" w:bidi="ar"/>
              </w:rPr>
              <w:t>（</w:t>
            </w:r>
            <w:r>
              <w:rPr>
                <w:rFonts w:hint="default" w:ascii="??" w:hAnsi="??" w:eastAsia="宋体" w:cs="Times New Roman"/>
                <w:kern w:val="2"/>
                <w:sz w:val="21"/>
                <w:szCs w:val="21"/>
                <w:lang w:val="en-US" w:eastAsia="zh-CN" w:bidi="ar"/>
              </w:rPr>
              <w:t>5</w:t>
            </w:r>
            <w:r>
              <w:rPr>
                <w:rFonts w:hint="eastAsia" w:ascii="宋体" w:hAnsi="宋体" w:eastAsia="宋体" w:cs="Times New Roman"/>
                <w:kern w:val="2"/>
                <w:sz w:val="21"/>
                <w:szCs w:val="21"/>
                <w:lang w:val="en-US" w:eastAsia="zh-CN" w:bidi="ar"/>
              </w:rPr>
              <w:t>）获得省部级以上教育教学成果奖或优秀教改成果奖等。</w:t>
            </w:r>
          </w:p>
        </w:tc>
        <w:tc>
          <w:tcPr>
            <w:tcW w:w="2138" w:type="dxa"/>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cs="Times New Roman"/>
                <w:kern w:val="2"/>
                <w:sz w:val="21"/>
                <w:szCs w:val="22"/>
              </w:rPr>
            </w:pPr>
          </w:p>
        </w:tc>
        <w:tc>
          <w:tcPr>
            <w:tcW w:w="1306"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suppressLineNumbers w:val="0"/>
              <w:spacing w:before="0" w:beforeAutospacing="0" w:after="0" w:afterAutospacing="0"/>
              <w:ind w:left="0" w:right="0"/>
              <w:rPr>
                <w:rFonts w:hint="default" w:ascii="Calibri" w:hAnsi="Calibri" w:cs="Times New Roman"/>
                <w:kern w:val="2"/>
                <w:sz w:val="21"/>
                <w:szCs w:val="22"/>
              </w:rPr>
            </w:pPr>
          </w:p>
        </w:tc>
      </w:tr>
    </w:tbl>
    <w:p>
      <w:pPr>
        <w:keepNext w:val="0"/>
        <w:keepLines w:val="0"/>
        <w:widowControl w:val="0"/>
        <w:suppressLineNumbers w:val="0"/>
        <w:spacing w:before="0" w:beforeAutospacing="0" w:after="0" w:afterAutospacing="0" w:line="260" w:lineRule="exact"/>
        <w:ind w:left="0" w:right="0"/>
        <w:jc w:val="both"/>
        <w:rPr>
          <w:rFonts w:hint="default" w:ascii="??" w:hAnsi="Calibri" w:eastAsia="宋体" w:cs="Times New Roman"/>
          <w:b/>
          <w:bCs/>
          <w:szCs w:val="21"/>
          <w:lang w:val="en-US"/>
        </w:rPr>
      </w:pPr>
      <w:r>
        <w:rPr>
          <w:rFonts w:hint="default" w:ascii="??" w:hAnsi="Calibri" w:eastAsia="宋体" w:cs="Times New Roman"/>
          <w:b/>
          <w:bCs/>
          <w:kern w:val="2"/>
          <w:sz w:val="21"/>
          <w:szCs w:val="21"/>
          <w:lang w:val="en-US" w:eastAsia="zh-CN" w:bidi="ar"/>
        </w:rPr>
        <w:t xml:space="preserve"> </w:t>
      </w:r>
    </w:p>
    <w:p>
      <w:pPr>
        <w:keepNext w:val="0"/>
        <w:keepLines w:val="0"/>
        <w:widowControl w:val="0"/>
        <w:suppressLineNumbers w:val="0"/>
        <w:spacing w:before="0" w:beforeAutospacing="0" w:after="0" w:afterAutospacing="0" w:line="280" w:lineRule="exact"/>
        <w:ind w:left="0" w:right="0"/>
        <w:jc w:val="both"/>
        <w:rPr>
          <w:rFonts w:hint="default" w:ascii="??" w:hAnsi="Calibri" w:eastAsia="宋体" w:cs="Times New Roman"/>
          <w:b/>
          <w:bCs/>
          <w:szCs w:val="21"/>
          <w:lang w:val="en-US"/>
        </w:rPr>
      </w:pPr>
      <w:r>
        <w:rPr>
          <w:rFonts w:hint="eastAsia" w:ascii="宋体" w:hAnsi="宋体" w:eastAsia="宋体" w:cs="Times New Roman"/>
          <w:b/>
          <w:bCs/>
          <w:kern w:val="2"/>
          <w:sz w:val="21"/>
          <w:szCs w:val="21"/>
          <w:lang w:val="en-US" w:eastAsia="zh-CN" w:bidi="ar"/>
        </w:rPr>
        <w:t>二、减分</w:t>
      </w:r>
    </w:p>
    <w:p>
      <w:pPr>
        <w:keepNext w:val="0"/>
        <w:keepLines w:val="0"/>
        <w:widowControl w:val="0"/>
        <w:suppressLineNumbers w:val="0"/>
        <w:spacing w:before="0" w:beforeAutospacing="0" w:after="0" w:afterAutospacing="0" w:line="280" w:lineRule="exact"/>
        <w:ind w:left="0" w:right="0" w:firstLine="420" w:firstLineChars="200"/>
        <w:jc w:val="both"/>
        <w:rPr>
          <w:rFonts w:hint="default" w:ascii="??" w:hAnsi="Calibri" w:eastAsia="宋体" w:cs="Times New Roman"/>
          <w:b/>
          <w:bCs w:val="0"/>
          <w:szCs w:val="21"/>
          <w:lang w:val="en-US"/>
        </w:rPr>
      </w:pPr>
      <w:r>
        <w:rPr>
          <w:rFonts w:hint="default" w:ascii="??" w:hAnsi="??" w:eastAsia="宋体" w:cs="Times New Roman"/>
          <w:kern w:val="2"/>
          <w:sz w:val="21"/>
          <w:szCs w:val="21"/>
          <w:lang w:val="en-US" w:eastAsia="zh-CN" w:bidi="ar"/>
        </w:rPr>
        <w:t>1.</w:t>
      </w:r>
      <w:r>
        <w:rPr>
          <w:rFonts w:hint="eastAsia" w:ascii="宋体" w:hAnsi="宋体" w:eastAsia="宋体" w:cs="Times New Roman"/>
          <w:kern w:val="2"/>
          <w:sz w:val="21"/>
          <w:szCs w:val="21"/>
          <w:lang w:val="en-US" w:eastAsia="zh-CN" w:bidi="ar"/>
        </w:rPr>
        <w:t>近</w:t>
      </w:r>
      <w:r>
        <w:rPr>
          <w:rFonts w:hint="default" w:ascii="??" w:hAnsi="??" w:eastAsia="宋体" w:cs="Times New Roman"/>
          <w:kern w:val="2"/>
          <w:sz w:val="21"/>
          <w:szCs w:val="21"/>
          <w:lang w:val="en-US" w:eastAsia="zh-CN" w:bidi="ar"/>
        </w:rPr>
        <w:t>5</w:t>
      </w:r>
      <w:r>
        <w:rPr>
          <w:rFonts w:hint="eastAsia" w:ascii="宋体" w:hAnsi="宋体" w:eastAsia="宋体" w:cs="Times New Roman"/>
          <w:kern w:val="2"/>
          <w:sz w:val="21"/>
          <w:szCs w:val="21"/>
          <w:lang w:val="en-US" w:eastAsia="zh-CN" w:bidi="ar"/>
        </w:rPr>
        <w:t>年内，曾受党纪处分、政纪处分者，现已党纪处分影响期已满、解除政纪处分，每次分别减</w:t>
      </w:r>
      <w:r>
        <w:rPr>
          <w:rFonts w:hint="default" w:ascii="??" w:hAnsi="??" w:eastAsia="宋体" w:cs="Times New Roman"/>
          <w:kern w:val="2"/>
          <w:sz w:val="21"/>
          <w:szCs w:val="21"/>
          <w:lang w:val="en-US" w:eastAsia="zh-CN" w:bidi="ar"/>
        </w:rPr>
        <w:t>4</w:t>
      </w:r>
      <w:r>
        <w:rPr>
          <w:rFonts w:hint="eastAsia" w:ascii="宋体" w:hAnsi="宋体" w:eastAsia="宋体" w:cs="Times New Roman"/>
          <w:kern w:val="2"/>
          <w:sz w:val="21"/>
          <w:szCs w:val="21"/>
          <w:lang w:val="en-US" w:eastAsia="zh-CN" w:bidi="ar"/>
        </w:rPr>
        <w:t>分。如系同一问题受到前述两项处分，只减分一次。</w:t>
      </w:r>
    </w:p>
    <w:p>
      <w:pPr>
        <w:keepNext w:val="0"/>
        <w:keepLines w:val="0"/>
        <w:widowControl w:val="0"/>
        <w:suppressLineNumbers w:val="0"/>
        <w:spacing w:before="0" w:beforeAutospacing="0" w:after="0" w:afterAutospacing="0" w:line="280" w:lineRule="exact"/>
        <w:ind w:left="0" w:right="0" w:firstLine="420" w:firstLineChars="200"/>
        <w:jc w:val="both"/>
        <w:rPr>
          <w:rFonts w:hint="default" w:ascii="??" w:hAnsi="Calibri" w:eastAsia="宋体" w:cs="Times New Roman"/>
          <w:szCs w:val="21"/>
          <w:lang w:val="en-US"/>
        </w:rPr>
      </w:pPr>
      <w:r>
        <w:rPr>
          <w:rFonts w:hint="default" w:ascii="??" w:hAnsi="??" w:eastAsia="宋体" w:cs="Times New Roman"/>
          <w:kern w:val="2"/>
          <w:sz w:val="21"/>
          <w:szCs w:val="21"/>
          <w:lang w:val="en-US" w:eastAsia="zh-CN" w:bidi="ar"/>
        </w:rPr>
        <w:t>2.</w:t>
      </w:r>
      <w:r>
        <w:rPr>
          <w:rFonts w:hint="eastAsia" w:ascii="宋体" w:hAnsi="宋体" w:eastAsia="宋体" w:cs="Times New Roman"/>
          <w:kern w:val="2"/>
          <w:sz w:val="21"/>
          <w:szCs w:val="21"/>
          <w:lang w:val="en-US" w:eastAsia="zh-CN" w:bidi="ar"/>
        </w:rPr>
        <w:t>近</w:t>
      </w:r>
      <w:r>
        <w:rPr>
          <w:rFonts w:hint="default" w:ascii="??" w:hAnsi="??" w:eastAsia="宋体" w:cs="Times New Roman"/>
          <w:kern w:val="2"/>
          <w:sz w:val="21"/>
          <w:szCs w:val="21"/>
          <w:lang w:val="en-US" w:eastAsia="zh-CN" w:bidi="ar"/>
        </w:rPr>
        <w:t>5</w:t>
      </w:r>
      <w:r>
        <w:rPr>
          <w:rFonts w:hint="eastAsia" w:ascii="宋体" w:hAnsi="宋体" w:eastAsia="宋体" w:cs="Times New Roman"/>
          <w:kern w:val="2"/>
          <w:sz w:val="21"/>
          <w:szCs w:val="21"/>
          <w:lang w:val="en-US" w:eastAsia="zh-CN" w:bidi="ar"/>
        </w:rPr>
        <w:t>年内，因主观原因造成一般性工作损失（或不良社会影响者），每次减</w:t>
      </w:r>
      <w:r>
        <w:rPr>
          <w:rFonts w:hint="default" w:ascii="??" w:hAnsi="??" w:eastAsia="宋体" w:cs="Times New Roman"/>
          <w:kern w:val="2"/>
          <w:sz w:val="21"/>
          <w:szCs w:val="21"/>
          <w:lang w:val="en-US" w:eastAsia="zh-CN" w:bidi="ar"/>
        </w:rPr>
        <w:t>3</w:t>
      </w:r>
      <w:r>
        <w:rPr>
          <w:rFonts w:hint="eastAsia" w:ascii="宋体" w:hAnsi="宋体" w:eastAsia="宋体" w:cs="Times New Roman"/>
          <w:kern w:val="2"/>
          <w:sz w:val="21"/>
          <w:szCs w:val="21"/>
          <w:lang w:val="en-US" w:eastAsia="zh-CN" w:bidi="ar"/>
        </w:rPr>
        <w:t>分。</w:t>
      </w:r>
    </w:p>
    <w:p>
      <w:pPr>
        <w:keepNext w:val="0"/>
        <w:keepLines w:val="0"/>
        <w:widowControl w:val="0"/>
        <w:suppressLineNumbers w:val="0"/>
        <w:spacing w:before="0" w:beforeAutospacing="0" w:after="0" w:afterAutospacing="0" w:line="280" w:lineRule="exact"/>
        <w:ind w:left="0" w:right="0" w:firstLine="420" w:firstLineChars="200"/>
        <w:jc w:val="both"/>
        <w:rPr>
          <w:rFonts w:hint="default" w:ascii="??" w:hAnsi="Calibri" w:eastAsia="宋体" w:cs="Times New Roman"/>
          <w:b/>
          <w:bCs w:val="0"/>
          <w:szCs w:val="21"/>
          <w:lang w:val="en-US"/>
        </w:rPr>
      </w:pPr>
      <w:r>
        <w:rPr>
          <w:rFonts w:hint="default" w:ascii="??" w:hAnsi="??" w:eastAsia="宋体" w:cs="Times New Roman"/>
          <w:kern w:val="2"/>
          <w:sz w:val="21"/>
          <w:szCs w:val="21"/>
          <w:lang w:val="en-US" w:eastAsia="zh-CN" w:bidi="ar"/>
        </w:rPr>
        <w:t>3.</w:t>
      </w:r>
      <w:r>
        <w:rPr>
          <w:rFonts w:hint="eastAsia" w:ascii="宋体" w:hAnsi="宋体" w:eastAsia="宋体" w:cs="Times New Roman"/>
          <w:kern w:val="2"/>
          <w:sz w:val="21"/>
          <w:szCs w:val="21"/>
          <w:lang w:val="en-US" w:eastAsia="zh-CN" w:bidi="ar"/>
        </w:rPr>
        <w:t>送审论文、经验总结、专业工作研究文章、科研成果分析文章、</w:t>
      </w:r>
      <w:r>
        <w:rPr>
          <w:rFonts w:hint="eastAsia" w:ascii="宋体" w:hAnsi="宋体" w:eastAsia="宋体" w:cs="宋体"/>
          <w:kern w:val="2"/>
          <w:sz w:val="21"/>
          <w:szCs w:val="21"/>
          <w:lang w:val="en-US" w:eastAsia="zh-CN" w:bidi="ar"/>
        </w:rPr>
        <w:t>授课及答辩</w:t>
      </w:r>
      <w:r>
        <w:rPr>
          <w:rFonts w:hint="eastAsia" w:ascii="宋体" w:hAnsi="宋体" w:eastAsia="宋体" w:cs="Times New Roman"/>
          <w:kern w:val="2"/>
          <w:sz w:val="21"/>
          <w:szCs w:val="21"/>
          <w:lang w:val="en-US" w:eastAsia="zh-CN" w:bidi="ar"/>
        </w:rPr>
        <w:t>有一般性观点或知识性错误，每次减</w:t>
      </w:r>
      <w:r>
        <w:rPr>
          <w:rFonts w:hint="default" w:ascii="??" w:hAnsi="??" w:eastAsia="宋体" w:cs="Times New Roman"/>
          <w:kern w:val="2"/>
          <w:sz w:val="21"/>
          <w:szCs w:val="21"/>
          <w:lang w:val="en-US" w:eastAsia="zh-CN" w:bidi="ar"/>
        </w:rPr>
        <w:t>2</w:t>
      </w:r>
      <w:r>
        <w:rPr>
          <w:rFonts w:hint="eastAsia" w:ascii="宋体" w:hAnsi="宋体" w:eastAsia="宋体" w:cs="Times New Roman"/>
          <w:kern w:val="2"/>
          <w:sz w:val="21"/>
          <w:szCs w:val="21"/>
          <w:lang w:val="en-US" w:eastAsia="zh-CN" w:bidi="ar"/>
        </w:rPr>
        <w:t>分。</w:t>
      </w:r>
    </w:p>
    <w:p>
      <w:pPr>
        <w:keepNext w:val="0"/>
        <w:keepLines w:val="0"/>
        <w:widowControl w:val="0"/>
        <w:suppressLineNumbers w:val="0"/>
        <w:spacing w:before="0" w:beforeAutospacing="0" w:after="0" w:afterAutospacing="0" w:line="280" w:lineRule="exact"/>
        <w:ind w:left="0" w:right="0" w:firstLine="310" w:firstLineChars="147"/>
        <w:jc w:val="both"/>
        <w:rPr>
          <w:rFonts w:hint="default" w:ascii="??" w:hAnsi="Calibri" w:eastAsia="宋体" w:cs="Times New Roman"/>
          <w:szCs w:val="21"/>
          <w:lang w:val="en-US"/>
        </w:rPr>
      </w:pPr>
      <w:r>
        <w:rPr>
          <w:rFonts w:hint="eastAsia" w:ascii="宋体" w:hAnsi="宋体" w:eastAsia="宋体" w:cs="Times New Roman"/>
          <w:b/>
          <w:bCs w:val="0"/>
          <w:kern w:val="2"/>
          <w:sz w:val="21"/>
          <w:szCs w:val="21"/>
          <w:lang w:val="en-US" w:eastAsia="zh-CN" w:bidi="ar"/>
        </w:rPr>
        <w:t>三、凡有下列情况之一者，实行</w:t>
      </w:r>
      <w:r>
        <w:rPr>
          <w:rFonts w:hint="default" w:ascii="??" w:hAnsi="??" w:eastAsia="宋体" w:cs="Times New Roman"/>
          <w:b/>
          <w:bCs w:val="0"/>
          <w:kern w:val="2"/>
          <w:sz w:val="21"/>
          <w:szCs w:val="21"/>
          <w:lang w:val="en-US" w:eastAsia="zh-CN" w:bidi="ar"/>
        </w:rPr>
        <w:t>“</w:t>
      </w:r>
      <w:r>
        <w:rPr>
          <w:rFonts w:hint="eastAsia" w:ascii="宋体" w:hAnsi="宋体" w:eastAsia="宋体" w:cs="Times New Roman"/>
          <w:b/>
          <w:bCs w:val="0"/>
          <w:kern w:val="2"/>
          <w:sz w:val="21"/>
          <w:szCs w:val="21"/>
          <w:lang w:val="en-US" w:eastAsia="zh-CN" w:bidi="ar"/>
        </w:rPr>
        <w:t>一票否决</w:t>
      </w:r>
      <w:r>
        <w:rPr>
          <w:rFonts w:hint="default" w:ascii="??" w:hAnsi="??" w:eastAsia="宋体" w:cs="Times New Roman"/>
          <w:b/>
          <w:bCs w:val="0"/>
          <w:kern w:val="2"/>
          <w:sz w:val="21"/>
          <w:szCs w:val="21"/>
          <w:lang w:val="en-US" w:eastAsia="zh-CN" w:bidi="ar"/>
        </w:rPr>
        <w:t>”</w:t>
      </w:r>
      <w:r>
        <w:rPr>
          <w:rFonts w:hint="eastAsia" w:ascii="宋体" w:hAnsi="宋体" w:eastAsia="宋体" w:cs="Times New Roman"/>
          <w:b/>
          <w:bCs w:val="0"/>
          <w:kern w:val="2"/>
          <w:sz w:val="21"/>
          <w:szCs w:val="21"/>
          <w:lang w:val="en-US" w:eastAsia="zh-CN" w:bidi="ar"/>
        </w:rPr>
        <w:t>，不予评审通过</w:t>
      </w:r>
    </w:p>
    <w:p>
      <w:pPr>
        <w:keepNext w:val="0"/>
        <w:keepLines w:val="0"/>
        <w:widowControl w:val="0"/>
        <w:suppressLineNumbers w:val="0"/>
        <w:spacing w:before="0" w:beforeAutospacing="0" w:after="0" w:afterAutospacing="0" w:line="280" w:lineRule="exact"/>
        <w:ind w:left="0" w:right="0" w:firstLine="420" w:firstLineChars="200"/>
        <w:jc w:val="both"/>
        <w:rPr>
          <w:rFonts w:hint="default" w:ascii="??" w:hAnsi="Calibri" w:eastAsia="宋体" w:cs="Times New Roman"/>
          <w:szCs w:val="21"/>
          <w:lang w:val="en-US"/>
        </w:rPr>
      </w:pPr>
      <w:r>
        <w:rPr>
          <w:rFonts w:hint="default" w:ascii="??" w:hAnsi="??" w:eastAsia="宋体" w:cs="Times New Roman"/>
          <w:kern w:val="2"/>
          <w:sz w:val="21"/>
          <w:szCs w:val="21"/>
          <w:lang w:val="en-US" w:eastAsia="zh-CN" w:bidi="ar"/>
        </w:rPr>
        <w:t>1.</w:t>
      </w:r>
      <w:r>
        <w:rPr>
          <w:rFonts w:hint="eastAsia" w:ascii="宋体" w:hAnsi="宋体" w:eastAsia="宋体" w:cs="Times New Roman"/>
          <w:kern w:val="2"/>
          <w:sz w:val="21"/>
          <w:szCs w:val="21"/>
          <w:lang w:val="en-US" w:eastAsia="zh-CN" w:bidi="ar"/>
        </w:rPr>
        <w:t>参评基本条件不具备者（无相应学历、教师资格证书、专业技术职务资格证书、任职资历、聘书</w:t>
      </w:r>
      <w:r>
        <w:rPr>
          <w:rFonts w:hint="default" w:ascii="??" w:hAnsi="??" w:eastAsia="宋体" w:cs="Times New Roman"/>
          <w:kern w:val="2"/>
          <w:sz w:val="21"/>
          <w:szCs w:val="21"/>
          <w:lang w:val="en-US" w:eastAsia="zh-CN" w:bidi="ar"/>
        </w:rPr>
        <w:t>&lt;</w:t>
      </w:r>
      <w:r>
        <w:rPr>
          <w:rFonts w:hint="eastAsia" w:ascii="宋体" w:hAnsi="宋体" w:eastAsia="宋体" w:cs="Times New Roman"/>
          <w:kern w:val="2"/>
          <w:sz w:val="21"/>
          <w:szCs w:val="21"/>
          <w:lang w:val="en-US" w:eastAsia="zh-CN" w:bidi="ar"/>
        </w:rPr>
        <w:t>或聘用合同</w:t>
      </w:r>
      <w:r>
        <w:rPr>
          <w:rFonts w:hint="default" w:ascii="??" w:hAnsi="??" w:eastAsia="宋体" w:cs="Times New Roman"/>
          <w:kern w:val="2"/>
          <w:sz w:val="21"/>
          <w:szCs w:val="21"/>
          <w:lang w:val="en-US" w:eastAsia="zh-CN" w:bidi="ar"/>
        </w:rPr>
        <w:t>&gt;</w:t>
      </w:r>
      <w:r>
        <w:rPr>
          <w:rFonts w:hint="eastAsia" w:ascii="宋体" w:hAnsi="宋体" w:eastAsia="宋体" w:cs="Times New Roman"/>
          <w:kern w:val="2"/>
          <w:sz w:val="21"/>
          <w:szCs w:val="21"/>
          <w:lang w:val="en-US" w:eastAsia="zh-CN" w:bidi="ar"/>
        </w:rPr>
        <w:t>、支教经历不合程者之一者）。</w:t>
      </w:r>
    </w:p>
    <w:p>
      <w:pPr>
        <w:keepNext w:val="0"/>
        <w:keepLines w:val="0"/>
        <w:widowControl w:val="0"/>
        <w:suppressLineNumbers w:val="0"/>
        <w:spacing w:before="0" w:beforeAutospacing="0" w:after="0" w:afterAutospacing="0" w:line="280" w:lineRule="exact"/>
        <w:ind w:left="0" w:right="0" w:firstLine="420" w:firstLineChars="200"/>
        <w:jc w:val="both"/>
        <w:rPr>
          <w:rFonts w:hint="default" w:ascii="??" w:hAnsi="Calibri" w:eastAsia="宋体" w:cs="Times New Roman"/>
          <w:szCs w:val="21"/>
          <w:lang w:val="en-US"/>
        </w:rPr>
      </w:pPr>
      <w:r>
        <w:rPr>
          <w:rFonts w:hint="default" w:ascii="??" w:hAnsi="??" w:eastAsia="宋体" w:cs="Times New Roman"/>
          <w:kern w:val="2"/>
          <w:sz w:val="21"/>
          <w:szCs w:val="21"/>
          <w:lang w:val="en-US" w:eastAsia="zh-CN" w:bidi="ar"/>
        </w:rPr>
        <w:t>2.</w:t>
      </w:r>
      <w:r>
        <w:rPr>
          <w:rFonts w:hint="eastAsia" w:ascii="宋体" w:hAnsi="宋体" w:eastAsia="宋体" w:cs="Times New Roman"/>
          <w:kern w:val="2"/>
          <w:sz w:val="21"/>
          <w:szCs w:val="21"/>
          <w:lang w:val="en-US" w:eastAsia="zh-CN" w:bidi="ar"/>
        </w:rPr>
        <w:t>任现职以来，有违背《教育法》、《教师法》、《未成年人保护法》和《教师职业道德规范》等国家法律法规和规章制度的言行者，有违背党和国家方针政策的言行者，以非法方式表达诉求故意不完成教育教学任务者，参与各种非法组织或非法活动者，被判处刑罚者，影响社会稳定造成恶劣社会影响者。行政处分未解除者，受党纪处分影响期未满者，现正被立案调查侦查者。</w:t>
      </w:r>
    </w:p>
    <w:p>
      <w:pPr>
        <w:keepNext w:val="0"/>
        <w:keepLines w:val="0"/>
        <w:widowControl w:val="0"/>
        <w:suppressLineNumbers w:val="0"/>
        <w:spacing w:before="0" w:beforeAutospacing="0" w:after="0" w:afterAutospacing="0" w:line="280" w:lineRule="exact"/>
        <w:ind w:left="0" w:right="0" w:firstLine="420" w:firstLineChars="200"/>
        <w:jc w:val="both"/>
        <w:rPr>
          <w:rFonts w:hint="default" w:ascii="??" w:hAnsi="Calibri" w:eastAsia="宋体" w:cs="Times New Roman"/>
          <w:szCs w:val="21"/>
          <w:lang w:val="en-US"/>
        </w:rPr>
      </w:pPr>
      <w:r>
        <w:rPr>
          <w:rFonts w:hint="default" w:ascii="??" w:hAnsi="??" w:eastAsia="宋体" w:cs="Times New Roman"/>
          <w:kern w:val="2"/>
          <w:sz w:val="21"/>
          <w:szCs w:val="21"/>
          <w:lang w:val="en-US" w:eastAsia="zh-CN" w:bidi="ar"/>
        </w:rPr>
        <w:t>3.</w:t>
      </w:r>
      <w:r>
        <w:rPr>
          <w:rFonts w:hint="eastAsia" w:ascii="宋体" w:hAnsi="宋体" w:eastAsia="宋体" w:cs="Times New Roman"/>
          <w:kern w:val="2"/>
          <w:sz w:val="21"/>
          <w:szCs w:val="21"/>
          <w:lang w:val="en-US" w:eastAsia="zh-CN" w:bidi="ar"/>
        </w:rPr>
        <w:t>违反教师职业道德者</w:t>
      </w:r>
      <w:r>
        <w:rPr>
          <w:rFonts w:hint="default" w:ascii="??" w:hAnsi="??" w:eastAsia="宋体" w:cs="Times New Roman"/>
          <w:kern w:val="2"/>
          <w:sz w:val="21"/>
          <w:szCs w:val="21"/>
          <w:lang w:val="en-US" w:eastAsia="zh-CN" w:bidi="ar"/>
        </w:rPr>
        <w:t>(</w:t>
      </w:r>
      <w:r>
        <w:rPr>
          <w:rFonts w:hint="eastAsia" w:ascii="宋体" w:hAnsi="宋体" w:eastAsia="宋体" w:cs="Times New Roman"/>
          <w:kern w:val="2"/>
          <w:sz w:val="21"/>
          <w:szCs w:val="21"/>
          <w:lang w:val="en-US" w:eastAsia="zh-CN" w:bidi="ar"/>
        </w:rPr>
        <w:t>体罚或变相体罚学生，猥亵强奸女生；私自在校外教育机构兼课兼职、推销或变相推销商品和课外书刊、教辅资料；组织学生开展有偿特长班、兴趣班教学；</w:t>
      </w:r>
      <w:r>
        <w:rPr>
          <w:rFonts w:hint="default" w:ascii="??" w:hAnsi="??" w:eastAsia="宋体" w:cs="Times New Roman"/>
          <w:kern w:val="2"/>
          <w:sz w:val="21"/>
          <w:szCs w:val="21"/>
          <w:lang w:val="en-US" w:eastAsia="zh-CN" w:bidi="ar"/>
        </w:rPr>
        <w:t>“</w:t>
      </w:r>
      <w:r>
        <w:rPr>
          <w:rFonts w:hint="eastAsia" w:ascii="宋体" w:hAnsi="宋体" w:eastAsia="宋体" w:cs="Times New Roman"/>
          <w:kern w:val="2"/>
          <w:sz w:val="21"/>
          <w:szCs w:val="21"/>
          <w:lang w:val="en-US" w:eastAsia="zh-CN" w:bidi="ar"/>
        </w:rPr>
        <w:t>学钱交易</w:t>
      </w:r>
      <w:r>
        <w:rPr>
          <w:rFonts w:hint="default" w:ascii="??" w:hAnsi="??" w:eastAsia="宋体" w:cs="Times New Roman"/>
          <w:kern w:val="2"/>
          <w:sz w:val="21"/>
          <w:szCs w:val="21"/>
          <w:lang w:val="en-US" w:eastAsia="zh-CN" w:bidi="ar"/>
        </w:rPr>
        <w:t>”</w:t>
      </w:r>
      <w:r>
        <w:rPr>
          <w:rFonts w:hint="eastAsia" w:ascii="宋体" w:hAnsi="宋体" w:eastAsia="宋体" w:cs="Times New Roman"/>
          <w:kern w:val="2"/>
          <w:sz w:val="21"/>
          <w:szCs w:val="21"/>
          <w:lang w:val="en-US" w:eastAsia="zh-CN" w:bidi="ar"/>
        </w:rPr>
        <w:t>、</w:t>
      </w:r>
      <w:r>
        <w:rPr>
          <w:rFonts w:hint="default" w:ascii="??" w:hAnsi="??" w:eastAsia="宋体" w:cs="Times New Roman"/>
          <w:kern w:val="2"/>
          <w:sz w:val="21"/>
          <w:szCs w:val="21"/>
          <w:lang w:val="en-US" w:eastAsia="zh-CN" w:bidi="ar"/>
        </w:rPr>
        <w:t>“</w:t>
      </w:r>
      <w:r>
        <w:rPr>
          <w:rFonts w:hint="eastAsia" w:ascii="宋体" w:hAnsi="宋体" w:eastAsia="宋体" w:cs="Times New Roman"/>
          <w:kern w:val="2"/>
          <w:sz w:val="21"/>
          <w:szCs w:val="21"/>
          <w:lang w:val="en-US" w:eastAsia="zh-CN" w:bidi="ar"/>
        </w:rPr>
        <w:t>以教谋私</w:t>
      </w:r>
      <w:r>
        <w:rPr>
          <w:rFonts w:hint="default" w:ascii="??" w:hAnsi="??" w:eastAsia="宋体" w:cs="Times New Roman"/>
          <w:kern w:val="2"/>
          <w:sz w:val="21"/>
          <w:szCs w:val="21"/>
          <w:lang w:val="en-US" w:eastAsia="zh-CN" w:bidi="ar"/>
        </w:rPr>
        <w:t>”</w:t>
      </w:r>
      <w:r>
        <w:rPr>
          <w:rFonts w:hint="eastAsia" w:ascii="宋体" w:hAnsi="宋体" w:eastAsia="宋体" w:cs="Times New Roman"/>
          <w:kern w:val="2"/>
          <w:sz w:val="21"/>
          <w:szCs w:val="21"/>
          <w:lang w:val="en-US" w:eastAsia="zh-CN" w:bidi="ar"/>
        </w:rPr>
        <w:t>、</w:t>
      </w:r>
      <w:r>
        <w:rPr>
          <w:rFonts w:hint="default" w:ascii="??" w:hAnsi="??" w:eastAsia="宋体" w:cs="Times New Roman"/>
          <w:kern w:val="2"/>
          <w:sz w:val="21"/>
          <w:szCs w:val="21"/>
          <w:lang w:val="en-US" w:eastAsia="zh-CN" w:bidi="ar"/>
        </w:rPr>
        <w:t>“</w:t>
      </w:r>
      <w:r>
        <w:rPr>
          <w:rFonts w:hint="eastAsia" w:ascii="宋体" w:hAnsi="宋体" w:eastAsia="宋体" w:cs="Times New Roman"/>
          <w:kern w:val="2"/>
          <w:sz w:val="21"/>
          <w:szCs w:val="21"/>
          <w:lang w:val="en-US" w:eastAsia="zh-CN" w:bidi="ar"/>
        </w:rPr>
        <w:t>有偿家教</w:t>
      </w:r>
      <w:r>
        <w:rPr>
          <w:rFonts w:hint="default" w:ascii="??" w:hAnsi="??" w:eastAsia="宋体" w:cs="Times New Roman"/>
          <w:kern w:val="2"/>
          <w:sz w:val="21"/>
          <w:szCs w:val="21"/>
          <w:lang w:val="en-US" w:eastAsia="zh-CN" w:bidi="ar"/>
        </w:rPr>
        <w:t>”</w:t>
      </w:r>
      <w:r>
        <w:rPr>
          <w:rFonts w:hint="eastAsia" w:ascii="宋体" w:hAnsi="宋体" w:eastAsia="宋体" w:cs="Times New Roman"/>
          <w:kern w:val="2"/>
          <w:sz w:val="21"/>
          <w:szCs w:val="21"/>
          <w:lang w:val="en-US" w:eastAsia="zh-CN" w:bidi="ar"/>
        </w:rPr>
        <w:t>、</w:t>
      </w:r>
      <w:r>
        <w:rPr>
          <w:rFonts w:hint="default" w:ascii="??" w:hAnsi="??" w:eastAsia="宋体" w:cs="Times New Roman"/>
          <w:kern w:val="2"/>
          <w:sz w:val="21"/>
          <w:szCs w:val="21"/>
          <w:lang w:val="en-US" w:eastAsia="zh-CN" w:bidi="ar"/>
        </w:rPr>
        <w:t>“</w:t>
      </w:r>
      <w:r>
        <w:rPr>
          <w:rFonts w:hint="eastAsia" w:ascii="宋体" w:hAnsi="宋体" w:eastAsia="宋体" w:cs="Times New Roman"/>
          <w:kern w:val="2"/>
          <w:sz w:val="21"/>
          <w:szCs w:val="21"/>
          <w:lang w:val="en-US" w:eastAsia="zh-CN" w:bidi="ar"/>
        </w:rPr>
        <w:t>向家长索要或变相索要财物</w:t>
      </w:r>
      <w:r>
        <w:rPr>
          <w:rFonts w:hint="default" w:ascii="??" w:hAnsi="??" w:eastAsia="宋体" w:cs="Times New Roman"/>
          <w:kern w:val="2"/>
          <w:sz w:val="21"/>
          <w:szCs w:val="21"/>
          <w:lang w:val="en-US" w:eastAsia="zh-CN" w:bidi="ar"/>
        </w:rPr>
        <w:t>”</w:t>
      </w:r>
      <w:r>
        <w:rPr>
          <w:rFonts w:hint="eastAsia" w:ascii="宋体" w:hAnsi="宋体" w:eastAsia="宋体" w:cs="Times New Roman"/>
          <w:kern w:val="2"/>
          <w:sz w:val="21"/>
          <w:szCs w:val="21"/>
          <w:lang w:val="en-US" w:eastAsia="zh-CN" w:bidi="ar"/>
        </w:rPr>
        <w:t>、</w:t>
      </w:r>
      <w:r>
        <w:rPr>
          <w:rFonts w:hint="default" w:ascii="??" w:hAnsi="??" w:eastAsia="宋体" w:cs="Times New Roman"/>
          <w:kern w:val="2"/>
          <w:sz w:val="21"/>
          <w:szCs w:val="21"/>
          <w:lang w:val="en-US" w:eastAsia="zh-CN" w:bidi="ar"/>
        </w:rPr>
        <w:t>“</w:t>
      </w:r>
      <w:r>
        <w:rPr>
          <w:rFonts w:hint="eastAsia" w:ascii="宋体" w:hAnsi="宋体" w:eastAsia="宋体" w:cs="Times New Roman"/>
          <w:kern w:val="2"/>
          <w:sz w:val="21"/>
          <w:szCs w:val="21"/>
          <w:lang w:val="en-US" w:eastAsia="zh-CN" w:bidi="ar"/>
        </w:rPr>
        <w:t>托家长办私事</w:t>
      </w:r>
      <w:r>
        <w:rPr>
          <w:rFonts w:hint="default" w:ascii="??" w:hAnsi="??" w:eastAsia="宋体" w:cs="Times New Roman"/>
          <w:kern w:val="2"/>
          <w:sz w:val="21"/>
          <w:szCs w:val="21"/>
          <w:lang w:val="en-US" w:eastAsia="zh-CN" w:bidi="ar"/>
        </w:rPr>
        <w:t>”</w:t>
      </w:r>
      <w:r>
        <w:rPr>
          <w:rFonts w:hint="eastAsia" w:ascii="宋体" w:hAnsi="宋体" w:eastAsia="宋体" w:cs="Times New Roman"/>
          <w:kern w:val="2"/>
          <w:sz w:val="21"/>
          <w:szCs w:val="21"/>
          <w:lang w:val="en-US" w:eastAsia="zh-CN" w:bidi="ar"/>
        </w:rPr>
        <w:t>；抄袭、剽窃和侵占他人劳动成果等弄虚作假的违规行为；严重违反社会公德和道德行为</w:t>
      </w:r>
      <w:r>
        <w:rPr>
          <w:rFonts w:hint="default" w:ascii="??" w:hAnsi="??" w:eastAsia="宋体" w:cs="Times New Roman"/>
          <w:kern w:val="2"/>
          <w:sz w:val="21"/>
          <w:szCs w:val="21"/>
          <w:lang w:val="en-US" w:eastAsia="zh-CN" w:bidi="ar"/>
        </w:rPr>
        <w:t xml:space="preserve">) </w:t>
      </w:r>
      <w:r>
        <w:rPr>
          <w:rFonts w:hint="eastAsia" w:ascii="宋体" w:hAnsi="宋体" w:eastAsia="宋体" w:cs="Times New Roman"/>
          <w:kern w:val="2"/>
          <w:sz w:val="21"/>
          <w:szCs w:val="21"/>
          <w:lang w:val="en-US" w:eastAsia="zh-CN" w:bidi="ar"/>
        </w:rPr>
        <w:t>，取消当年参评资格，情节严重的按国家相关法律法规规定处理。</w:t>
      </w:r>
    </w:p>
    <w:p>
      <w:pPr>
        <w:keepNext w:val="0"/>
        <w:keepLines w:val="0"/>
        <w:widowControl w:val="0"/>
        <w:suppressLineNumbers w:val="0"/>
        <w:spacing w:before="0" w:beforeAutospacing="0" w:after="0" w:afterAutospacing="0" w:line="280" w:lineRule="exact"/>
        <w:ind w:left="0" w:right="0" w:firstLine="420" w:firstLineChars="200"/>
        <w:jc w:val="both"/>
        <w:rPr>
          <w:rFonts w:hint="default" w:ascii="??" w:hAnsi="Calibri" w:eastAsia="宋体" w:cs="Times New Roman"/>
          <w:szCs w:val="21"/>
          <w:lang w:val="en-US"/>
        </w:rPr>
      </w:pPr>
      <w:r>
        <w:rPr>
          <w:rFonts w:hint="default" w:ascii="??" w:hAnsi="??" w:eastAsia="宋体" w:cs="Times New Roman"/>
          <w:kern w:val="2"/>
          <w:sz w:val="21"/>
          <w:szCs w:val="21"/>
          <w:lang w:val="en-US" w:eastAsia="zh-CN" w:bidi="ar"/>
        </w:rPr>
        <w:t>4.</w:t>
      </w:r>
      <w:r>
        <w:rPr>
          <w:rFonts w:hint="eastAsia" w:ascii="宋体" w:hAnsi="宋体" w:eastAsia="宋体" w:cs="Times New Roman"/>
          <w:kern w:val="2"/>
          <w:sz w:val="21"/>
          <w:szCs w:val="21"/>
          <w:lang w:val="en-US" w:eastAsia="zh-CN" w:bidi="ar"/>
        </w:rPr>
        <w:t>送审必备材料欠缺影响正常评审者</w:t>
      </w:r>
      <w:r>
        <w:rPr>
          <w:rFonts w:hint="default" w:ascii="??" w:hAnsi="??" w:eastAsia="宋体" w:cs="Times New Roman"/>
          <w:kern w:val="2"/>
          <w:sz w:val="21"/>
          <w:szCs w:val="21"/>
          <w:lang w:val="en-US" w:eastAsia="zh-CN" w:bidi="ar"/>
        </w:rPr>
        <w:t>(</w:t>
      </w:r>
      <w:r>
        <w:rPr>
          <w:rFonts w:hint="eastAsia" w:ascii="宋体" w:hAnsi="宋体" w:eastAsia="宋体" w:cs="Times New Roman"/>
          <w:kern w:val="2"/>
          <w:sz w:val="21"/>
          <w:szCs w:val="21"/>
          <w:lang w:val="en-US" w:eastAsia="zh-CN" w:bidi="ar"/>
        </w:rPr>
        <w:t>不按要求提供教案，无相应年度的年度考核登记表等</w:t>
      </w:r>
      <w:r>
        <w:rPr>
          <w:rFonts w:hint="default" w:ascii="??" w:hAnsi="??" w:eastAsia="宋体" w:cs="Times New Roman"/>
          <w:kern w:val="2"/>
          <w:sz w:val="21"/>
          <w:szCs w:val="21"/>
          <w:lang w:val="en-US" w:eastAsia="zh-CN" w:bidi="ar"/>
        </w:rPr>
        <w:t>)</w:t>
      </w:r>
      <w:r>
        <w:rPr>
          <w:rFonts w:hint="eastAsia" w:ascii="宋体" w:hAnsi="宋体" w:eastAsia="宋体" w:cs="Times New Roman"/>
          <w:kern w:val="2"/>
          <w:sz w:val="21"/>
          <w:szCs w:val="21"/>
          <w:lang w:val="en-US" w:eastAsia="zh-CN" w:bidi="ar"/>
        </w:rPr>
        <w:t>。</w:t>
      </w:r>
    </w:p>
    <w:p>
      <w:pPr>
        <w:keepNext w:val="0"/>
        <w:keepLines w:val="0"/>
        <w:widowControl w:val="0"/>
        <w:suppressLineNumbers w:val="0"/>
        <w:spacing w:before="0" w:beforeAutospacing="0" w:after="0" w:afterAutospacing="0" w:line="280" w:lineRule="exact"/>
        <w:ind w:left="0" w:right="0" w:firstLine="420" w:firstLineChars="200"/>
        <w:jc w:val="both"/>
        <w:rPr>
          <w:rFonts w:hint="default" w:ascii="??" w:hAnsi="Calibri" w:eastAsia="宋体" w:cs="Times New Roman"/>
          <w:szCs w:val="21"/>
          <w:lang w:val="en-US"/>
        </w:rPr>
      </w:pPr>
      <w:r>
        <w:rPr>
          <w:rFonts w:hint="default" w:ascii="??" w:hAnsi="??" w:eastAsia="宋体" w:cs="Times New Roman"/>
          <w:kern w:val="2"/>
          <w:sz w:val="21"/>
          <w:szCs w:val="21"/>
          <w:lang w:val="en-US" w:eastAsia="zh-CN" w:bidi="ar"/>
        </w:rPr>
        <w:t>5.</w:t>
      </w:r>
      <w:r>
        <w:rPr>
          <w:rFonts w:hint="eastAsia" w:ascii="宋体" w:hAnsi="宋体" w:eastAsia="宋体" w:cs="Times New Roman"/>
          <w:kern w:val="2"/>
          <w:sz w:val="21"/>
          <w:szCs w:val="21"/>
          <w:lang w:val="en-US" w:eastAsia="zh-CN" w:bidi="ar"/>
        </w:rPr>
        <w:t>近</w:t>
      </w:r>
      <w:r>
        <w:rPr>
          <w:rFonts w:hint="default" w:ascii="??" w:hAnsi="??" w:eastAsia="宋体" w:cs="Times New Roman"/>
          <w:kern w:val="2"/>
          <w:sz w:val="21"/>
          <w:szCs w:val="21"/>
          <w:lang w:val="en-US" w:eastAsia="zh-CN" w:bidi="ar"/>
        </w:rPr>
        <w:t>5</w:t>
      </w:r>
      <w:r>
        <w:rPr>
          <w:rFonts w:hint="eastAsia" w:ascii="宋体" w:hAnsi="宋体" w:eastAsia="宋体" w:cs="Times New Roman"/>
          <w:kern w:val="2"/>
          <w:sz w:val="21"/>
          <w:szCs w:val="21"/>
          <w:lang w:val="en-US" w:eastAsia="zh-CN" w:bidi="ar"/>
        </w:rPr>
        <w:t>年内，有一个年度的年度考核为合格以下。</w:t>
      </w:r>
    </w:p>
    <w:p>
      <w:pPr>
        <w:keepNext w:val="0"/>
        <w:keepLines w:val="0"/>
        <w:widowControl w:val="0"/>
        <w:suppressLineNumbers w:val="0"/>
        <w:spacing w:before="0" w:beforeAutospacing="0" w:after="0" w:afterAutospacing="0" w:line="280" w:lineRule="exact"/>
        <w:ind w:left="0" w:right="0" w:firstLine="420" w:firstLineChars="200"/>
        <w:jc w:val="both"/>
        <w:rPr>
          <w:rFonts w:hint="default" w:ascii="??" w:hAnsi="Calibri" w:eastAsia="宋体" w:cs="Times New Roman"/>
          <w:szCs w:val="21"/>
          <w:lang w:val="en-US"/>
        </w:rPr>
      </w:pPr>
      <w:r>
        <w:rPr>
          <w:rFonts w:hint="default" w:ascii="??" w:hAnsi="??" w:eastAsia="宋体" w:cs="Times New Roman"/>
          <w:kern w:val="2"/>
          <w:sz w:val="21"/>
          <w:szCs w:val="21"/>
          <w:lang w:val="en-US" w:eastAsia="zh-CN" w:bidi="ar"/>
        </w:rPr>
        <w:t>6.</w:t>
      </w:r>
      <w:r>
        <w:rPr>
          <w:rFonts w:hint="eastAsia" w:ascii="宋体" w:hAnsi="宋体" w:eastAsia="宋体" w:cs="Times New Roman"/>
          <w:kern w:val="2"/>
          <w:sz w:val="21"/>
          <w:szCs w:val="21"/>
          <w:lang w:val="en-US" w:eastAsia="zh-CN" w:bidi="ar"/>
        </w:rPr>
        <w:t>近</w:t>
      </w:r>
      <w:r>
        <w:rPr>
          <w:rFonts w:hint="default" w:ascii="??" w:hAnsi="??" w:eastAsia="宋体" w:cs="Times New Roman"/>
          <w:kern w:val="2"/>
          <w:sz w:val="21"/>
          <w:szCs w:val="21"/>
          <w:lang w:val="en-US" w:eastAsia="zh-CN" w:bidi="ar"/>
        </w:rPr>
        <w:t>5</w:t>
      </w:r>
      <w:r>
        <w:rPr>
          <w:rFonts w:hint="eastAsia" w:ascii="宋体" w:hAnsi="宋体" w:eastAsia="宋体" w:cs="Times New Roman"/>
          <w:kern w:val="2"/>
          <w:sz w:val="21"/>
          <w:szCs w:val="21"/>
          <w:lang w:val="en-US" w:eastAsia="zh-CN" w:bidi="ar"/>
        </w:rPr>
        <w:t>年内，因主观原因造成重大工作损失、重大经济损失或重大安全事故的。</w:t>
      </w:r>
    </w:p>
    <w:p>
      <w:pPr>
        <w:keepNext w:val="0"/>
        <w:keepLines w:val="0"/>
        <w:widowControl w:val="0"/>
        <w:suppressLineNumbers w:val="0"/>
        <w:spacing w:before="0" w:beforeAutospacing="0" w:after="0" w:afterAutospacing="0" w:line="280" w:lineRule="exact"/>
        <w:ind w:left="0" w:right="0" w:firstLine="420" w:firstLineChars="200"/>
        <w:jc w:val="both"/>
        <w:rPr>
          <w:rFonts w:hint="default" w:ascii="??" w:hAnsi="Calibri" w:eastAsia="宋体" w:cs="Times New Roman"/>
          <w:szCs w:val="21"/>
          <w:lang w:val="en-US"/>
        </w:rPr>
      </w:pPr>
      <w:r>
        <w:rPr>
          <w:rFonts w:hint="default" w:ascii="??" w:hAnsi="??" w:eastAsia="宋体" w:cs="Times New Roman"/>
          <w:kern w:val="2"/>
          <w:sz w:val="21"/>
          <w:szCs w:val="21"/>
          <w:lang w:val="en-US" w:eastAsia="zh-CN" w:bidi="ar"/>
        </w:rPr>
        <w:t>7.</w:t>
      </w:r>
      <w:r>
        <w:rPr>
          <w:rFonts w:hint="eastAsia" w:ascii="宋体" w:hAnsi="宋体" w:eastAsia="宋体" w:cs="Times New Roman"/>
          <w:kern w:val="2"/>
          <w:sz w:val="21"/>
          <w:szCs w:val="21"/>
          <w:lang w:val="en-US" w:eastAsia="zh-CN" w:bidi="ar"/>
        </w:rPr>
        <w:t>不在教育教学教研岗位上工作者。</w:t>
      </w:r>
    </w:p>
    <w:p>
      <w:pPr>
        <w:keepNext w:val="0"/>
        <w:keepLines w:val="0"/>
        <w:widowControl w:val="0"/>
        <w:suppressLineNumbers w:val="0"/>
        <w:spacing w:before="0" w:beforeAutospacing="0" w:after="0" w:afterAutospacing="0" w:line="280" w:lineRule="exact"/>
        <w:ind w:left="0" w:right="0" w:firstLine="420" w:firstLineChars="200"/>
        <w:jc w:val="both"/>
        <w:rPr>
          <w:rFonts w:hint="default" w:ascii="??" w:hAnsi="Calibri" w:eastAsia="宋体" w:cs="Times New Roman"/>
          <w:szCs w:val="21"/>
          <w:lang w:val="en-US"/>
        </w:rPr>
      </w:pPr>
      <w:r>
        <w:rPr>
          <w:rFonts w:hint="default" w:ascii="??" w:hAnsi="??" w:eastAsia="宋体" w:cs="Times New Roman"/>
          <w:kern w:val="2"/>
          <w:sz w:val="21"/>
          <w:szCs w:val="21"/>
          <w:lang w:val="en-US" w:eastAsia="zh-CN" w:bidi="ar"/>
        </w:rPr>
        <w:t>8.</w:t>
      </w:r>
      <w:r>
        <w:rPr>
          <w:rFonts w:hint="eastAsia" w:ascii="宋体" w:hAnsi="宋体" w:eastAsia="宋体" w:cs="Times New Roman"/>
          <w:kern w:val="2"/>
          <w:sz w:val="21"/>
          <w:szCs w:val="21"/>
          <w:lang w:val="en-US" w:eastAsia="zh-CN" w:bidi="ar"/>
        </w:rPr>
        <w:t>学识水平和业务能力低（含外语口语水平低）；送审教案不合格；送审论文、经验总结、专业工作研究文章、科研成果分析文章、</w:t>
      </w:r>
      <w:r>
        <w:rPr>
          <w:rFonts w:hint="eastAsia" w:ascii="宋体" w:hAnsi="宋体" w:eastAsia="宋体" w:cs="宋体"/>
          <w:kern w:val="2"/>
          <w:sz w:val="21"/>
          <w:szCs w:val="21"/>
          <w:lang w:val="en-US" w:eastAsia="zh-CN" w:bidi="ar"/>
        </w:rPr>
        <w:t>授课及答辩</w:t>
      </w:r>
      <w:r>
        <w:rPr>
          <w:rFonts w:hint="eastAsia" w:ascii="宋体" w:hAnsi="宋体" w:eastAsia="宋体" w:cs="Times New Roman"/>
          <w:kern w:val="2"/>
          <w:sz w:val="21"/>
          <w:szCs w:val="21"/>
          <w:lang w:val="en-US" w:eastAsia="zh-CN" w:bidi="ar"/>
        </w:rPr>
        <w:t>有严重观点或知识性错误者。</w:t>
      </w:r>
    </w:p>
    <w:p>
      <w:pPr>
        <w:keepNext w:val="0"/>
        <w:keepLines w:val="0"/>
        <w:widowControl w:val="0"/>
        <w:suppressLineNumbers w:val="0"/>
        <w:spacing w:before="0" w:beforeAutospacing="0" w:after="0" w:afterAutospacing="0" w:line="280" w:lineRule="exact"/>
        <w:ind w:left="0" w:right="0" w:firstLine="420" w:firstLineChars="200"/>
        <w:jc w:val="both"/>
        <w:rPr>
          <w:rFonts w:hint="default" w:ascii="??" w:hAnsi="Calibri" w:eastAsia="宋体" w:cs="Times New Roman"/>
          <w:color w:val="FF0000"/>
          <w:szCs w:val="21"/>
          <w:lang w:val="en-US"/>
        </w:rPr>
      </w:pPr>
      <w:r>
        <w:rPr>
          <w:rFonts w:hint="default" w:ascii="??" w:hAnsi="??" w:eastAsia="宋体" w:cs="Times New Roman"/>
          <w:kern w:val="2"/>
          <w:sz w:val="21"/>
          <w:szCs w:val="21"/>
          <w:lang w:val="en-US" w:eastAsia="zh-CN" w:bidi="ar"/>
        </w:rPr>
        <w:t>9.</w:t>
      </w:r>
      <w:r>
        <w:rPr>
          <w:rFonts w:hint="eastAsia" w:ascii="宋体" w:hAnsi="宋体" w:eastAsia="宋体" w:cs="Times New Roman"/>
          <w:kern w:val="2"/>
          <w:sz w:val="21"/>
          <w:szCs w:val="21"/>
          <w:lang w:val="en-US" w:eastAsia="zh-CN" w:bidi="ar"/>
        </w:rPr>
        <w:t>送审材料弄虚作假者</w:t>
      </w:r>
      <w:r>
        <w:rPr>
          <w:rFonts w:hint="default" w:ascii="??" w:hAnsi="??" w:eastAsia="宋体" w:cs="Times New Roman"/>
          <w:kern w:val="2"/>
          <w:sz w:val="21"/>
          <w:szCs w:val="21"/>
          <w:lang w:val="en-US" w:eastAsia="zh-CN" w:bidi="ar"/>
        </w:rPr>
        <w:t>(</w:t>
      </w:r>
      <w:r>
        <w:rPr>
          <w:rFonts w:hint="eastAsia" w:ascii="宋体" w:hAnsi="宋体" w:eastAsia="宋体" w:cs="Times New Roman"/>
          <w:kern w:val="2"/>
          <w:sz w:val="21"/>
          <w:szCs w:val="21"/>
          <w:lang w:val="en-US" w:eastAsia="zh-CN" w:bidi="ar"/>
        </w:rPr>
        <w:t>假学历、假证件、假任职资历、假专业工作、假学习经历、假教案、假业绩、假成果、假专著、假论文、高中教师作初中教师申报、有意隐瞒处分等</w:t>
      </w:r>
      <w:r>
        <w:rPr>
          <w:rFonts w:hint="default" w:ascii="??" w:hAnsi="??" w:eastAsia="宋体" w:cs="Times New Roman"/>
          <w:kern w:val="2"/>
          <w:sz w:val="21"/>
          <w:szCs w:val="21"/>
          <w:lang w:val="en-US" w:eastAsia="zh-CN" w:bidi="ar"/>
        </w:rPr>
        <w:t>)</w:t>
      </w:r>
      <w:r>
        <w:rPr>
          <w:rFonts w:hint="eastAsia" w:ascii="宋体" w:hAnsi="宋体" w:eastAsia="宋体" w:cs="Times New Roman"/>
          <w:kern w:val="2"/>
          <w:sz w:val="21"/>
          <w:szCs w:val="21"/>
          <w:lang w:val="en-US" w:eastAsia="zh-CN" w:bidi="ar"/>
        </w:rPr>
        <w:t>。上一年度因弄虚作假被资格审查否决，按有关规定应影响本年度申报，经查实本年度又继续申报者。</w:t>
      </w:r>
    </w:p>
    <w:p>
      <w:pPr>
        <w:keepNext w:val="0"/>
        <w:keepLines w:val="0"/>
        <w:widowControl w:val="0"/>
        <w:suppressLineNumbers w:val="0"/>
        <w:spacing w:before="0" w:beforeAutospacing="0" w:after="0" w:afterAutospacing="0" w:line="280" w:lineRule="exact"/>
        <w:ind w:left="0" w:right="0" w:firstLine="420" w:firstLineChars="200"/>
        <w:jc w:val="both"/>
        <w:rPr>
          <w:rFonts w:hint="default" w:ascii="??" w:hAnsi="Calibri" w:eastAsia="宋体" w:cs="Times New Roman"/>
          <w:szCs w:val="21"/>
          <w:lang w:val="en-US"/>
        </w:rPr>
      </w:pPr>
      <w:r>
        <w:rPr>
          <w:rFonts w:hint="default" w:ascii="??" w:hAnsi="??" w:eastAsia="宋体" w:cs="Times New Roman"/>
          <w:kern w:val="2"/>
          <w:sz w:val="21"/>
          <w:szCs w:val="21"/>
          <w:lang w:val="en-US" w:eastAsia="zh-CN" w:bidi="ar"/>
        </w:rPr>
        <w:t xml:space="preserve">10. </w:t>
      </w:r>
      <w:r>
        <w:rPr>
          <w:rFonts w:hint="eastAsia" w:ascii="宋体" w:hAnsi="宋体" w:eastAsia="宋体" w:cs="Times New Roman"/>
          <w:kern w:val="2"/>
          <w:sz w:val="21"/>
          <w:szCs w:val="21"/>
          <w:lang w:val="en-US" w:eastAsia="zh-CN" w:bidi="ar"/>
        </w:rPr>
        <w:t>近</w:t>
      </w:r>
      <w:r>
        <w:rPr>
          <w:rFonts w:hint="default" w:ascii="??" w:hAnsi="??" w:eastAsia="宋体" w:cs="Times New Roman"/>
          <w:kern w:val="2"/>
          <w:sz w:val="21"/>
          <w:szCs w:val="21"/>
          <w:lang w:val="en-US" w:eastAsia="zh-CN" w:bidi="ar"/>
        </w:rPr>
        <w:t>5</w:t>
      </w:r>
      <w:r>
        <w:rPr>
          <w:rFonts w:hint="eastAsia" w:ascii="宋体" w:hAnsi="宋体" w:eastAsia="宋体" w:cs="Times New Roman"/>
          <w:kern w:val="2"/>
          <w:sz w:val="21"/>
          <w:szCs w:val="21"/>
          <w:lang w:val="en-US" w:eastAsia="zh-CN" w:bidi="ar"/>
        </w:rPr>
        <w:t>年内，在公开考录公务员工作中或公开招聘教师工作中或高考、成考、自考、中考、会考等教育统一考试中，有违纪违规行为者。</w:t>
      </w:r>
    </w:p>
    <w:p>
      <w:pPr>
        <w:keepNext w:val="0"/>
        <w:keepLines w:val="0"/>
        <w:widowControl w:val="0"/>
        <w:suppressLineNumbers w:val="0"/>
        <w:spacing w:before="0" w:beforeAutospacing="0" w:after="0" w:afterAutospacing="0" w:line="280" w:lineRule="exact"/>
        <w:ind w:left="0" w:right="0" w:firstLine="420" w:firstLineChars="200"/>
        <w:jc w:val="both"/>
        <w:rPr>
          <w:rFonts w:hint="default" w:ascii="??" w:hAnsi="??" w:eastAsia="宋体" w:cs="Times New Roman"/>
          <w:szCs w:val="21"/>
          <w:lang w:val="en-US"/>
        </w:rPr>
      </w:pPr>
      <w:r>
        <w:rPr>
          <w:rFonts w:hint="default" w:ascii="??" w:hAnsi="??" w:eastAsia="宋体" w:cs="Times New Roman"/>
          <w:kern w:val="2"/>
          <w:sz w:val="21"/>
          <w:szCs w:val="21"/>
          <w:lang w:val="en-US" w:eastAsia="zh-CN" w:bidi="ar"/>
        </w:rPr>
        <w:t xml:space="preserve">11. </w:t>
      </w:r>
      <w:r>
        <w:rPr>
          <w:rFonts w:hint="eastAsia" w:ascii="宋体" w:hAnsi="宋体" w:eastAsia="宋体" w:cs="Times New Roman"/>
          <w:kern w:val="2"/>
          <w:sz w:val="21"/>
          <w:szCs w:val="21"/>
          <w:lang w:val="en-US" w:eastAsia="zh-CN" w:bidi="ar"/>
        </w:rPr>
        <w:t>有其他严重问题应影响专业技术职务评审者。</w:t>
      </w:r>
    </w:p>
    <w:p>
      <w:pPr>
        <w:keepNext w:val="0"/>
        <w:keepLines w:val="0"/>
        <w:widowControl w:val="0"/>
        <w:suppressLineNumbers w:val="0"/>
        <w:snapToGrid w:val="0"/>
        <w:spacing w:before="0" w:beforeAutospacing="0" w:after="0" w:afterAutospacing="0"/>
        <w:ind w:left="0" w:right="0"/>
        <w:jc w:val="left"/>
        <w:rPr>
          <w:rFonts w:hint="default" w:ascii="Times New Roman" w:hAnsi="Times New Roman" w:eastAsia="宋体" w:cs="Times New Roman"/>
          <w:sz w:val="18"/>
          <w:szCs w:val="18"/>
          <w:lang w:val="en-US"/>
        </w:rPr>
      </w:pPr>
      <w:r>
        <w:rPr>
          <w:rFonts w:hint="default" w:ascii="Times New Roman" w:hAnsi="Times New Roman" w:eastAsia="宋体" w:cs="Times New Roman"/>
          <w:kern w:val="2"/>
          <w:sz w:val="18"/>
          <w:szCs w:val="18"/>
          <w:lang w:val="en-US" w:eastAsia="zh-CN" w:bidi="ar"/>
        </w:rPr>
        <w:t xml:space="preserve"> </w:t>
      </w:r>
    </w:p>
    <w:p>
      <w:pPr>
        <w:keepNext w:val="0"/>
        <w:keepLines w:val="0"/>
        <w:widowControl w:val="0"/>
        <w:suppressLineNumbers w:val="0"/>
        <w:spacing w:before="0" w:beforeAutospacing="0" w:after="0" w:afterAutospacing="0"/>
        <w:ind w:left="0" w:right="0"/>
        <w:jc w:val="both"/>
        <w:rPr>
          <w:lang w:val="en-US"/>
        </w:rPr>
      </w:pPr>
    </w:p>
    <w:p>
      <w:pPr>
        <w:adjustRightInd w:val="0"/>
        <w:snapToGrid w:val="0"/>
        <w:spacing w:line="480" w:lineRule="exact"/>
        <w:rPr>
          <w:rFonts w:cs="宋体" w:asciiTheme="minorEastAsia" w:hAnsiTheme="minorEastAsia" w:eastAsiaTheme="minorEastAsia"/>
          <w:b/>
          <w:color w:val="000000"/>
          <w:kern w:val="0"/>
          <w:sz w:val="28"/>
          <w:szCs w:val="28"/>
        </w:rPr>
      </w:pPr>
    </w:p>
    <w:sectPr>
      <w:footerReference r:id="rId3" w:type="default"/>
      <w:pgSz w:w="11906" w:h="16838"/>
      <w:pgMar w:top="454" w:right="1134" w:bottom="454"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
    <w:altName w:val="宋体"/>
    <w:panose1 w:val="02010609060101010101"/>
    <w:charset w:val="86"/>
    <w:family w:val="modern"/>
    <w:pitch w:val="default"/>
    <w:sig w:usb0="00000000" w:usb1="00000000"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华文细黑">
    <w:panose1 w:val="02010600040101010101"/>
    <w:charset w:val="86"/>
    <w:family w:val="auto"/>
    <w:pitch w:val="default"/>
    <w:sig w:usb0="00000287" w:usb1="080F0000" w:usb2="00000000" w:usb3="00000000" w:csb0="0004009F" w:csb1="DFD70000"/>
  </w:font>
  <w:font w:name="??">
    <w:altName w:val="Times New Roman"/>
    <w:panose1 w:val="00000000000000000000"/>
    <w:charset w:val="00"/>
    <w:family w:val="auto"/>
    <w:pitch w:val="default"/>
    <w:sig w:usb0="00000000" w:usb1="00000000" w:usb2="00000000" w:usb3="00000000" w:csb0="00000000" w:csb1="00000000"/>
  </w:font>
  <w:font w:name="楷体_GB2312">
    <w:altName w:val="Arial Unicode MS"/>
    <w:panose1 w:val="00000000000000000000"/>
    <w:charset w:val="86"/>
    <w:family w:val="modern"/>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 PAGE   \* MERGEFORMAT </w:instrText>
    </w:r>
    <w:r>
      <w:fldChar w:fldCharType="separate"/>
    </w:r>
    <w:r>
      <w:rPr>
        <w:lang w:val="zh-CN"/>
      </w:rPr>
      <w:t>5</w:t>
    </w:r>
    <w:r>
      <w:rPr>
        <w:lang w:val="zh-CN"/>
      </w:rPr>
      <w:fldChar w:fldCharType="end"/>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35FB127"/>
    <w:multiLevelType w:val="multilevel"/>
    <w:tmpl w:val="335FB127"/>
    <w:lvl w:ilvl="0" w:tentative="0">
      <w:start w:val="1"/>
      <w:numFmt w:val="none"/>
      <w:lvlText w:val="一、"/>
      <w:lvlJc w:val="left"/>
      <w:pPr>
        <w:tabs>
          <w:tab w:val="left" w:pos="720"/>
        </w:tabs>
        <w:ind w:left="720" w:hanging="720"/>
      </w:pPr>
      <w:rPr>
        <w:rFonts w:hint="default" w:ascii="Times New Roman" w:hAnsi="Times New Roman" w:cs="Times New Roman"/>
      </w:rPr>
    </w:lvl>
    <w:lvl w:ilvl="1" w:tentative="0">
      <w:start w:val="1"/>
      <w:numFmt w:val="lowerLetter"/>
      <w:lvlText w:val="%2)"/>
      <w:lvlJc w:val="left"/>
      <w:pPr>
        <w:tabs>
          <w:tab w:val="left" w:pos="840"/>
        </w:tabs>
        <w:ind w:left="840" w:hanging="420"/>
      </w:pPr>
      <w:rPr>
        <w:rFonts w:hint="default" w:ascii="Times New Roman" w:hAnsi="Times New Roman" w:cs="Times New Roman"/>
      </w:rPr>
    </w:lvl>
    <w:lvl w:ilvl="2" w:tentative="0">
      <w:start w:val="1"/>
      <w:numFmt w:val="lowerRoman"/>
      <w:lvlText w:val="%3."/>
      <w:lvlJc w:val="right"/>
      <w:pPr>
        <w:tabs>
          <w:tab w:val="left" w:pos="1260"/>
        </w:tabs>
        <w:ind w:left="1260" w:hanging="420"/>
      </w:pPr>
      <w:rPr>
        <w:rFonts w:hint="default" w:ascii="Times New Roman" w:hAnsi="Times New Roman" w:cs="Times New Roman"/>
      </w:rPr>
    </w:lvl>
    <w:lvl w:ilvl="3" w:tentative="0">
      <w:start w:val="1"/>
      <w:numFmt w:val="decimal"/>
      <w:lvlText w:val="%4."/>
      <w:lvlJc w:val="left"/>
      <w:pPr>
        <w:tabs>
          <w:tab w:val="left" w:pos="1680"/>
        </w:tabs>
        <w:ind w:left="1680" w:hanging="420"/>
      </w:pPr>
      <w:rPr>
        <w:rFonts w:hint="default" w:ascii="Times New Roman" w:hAnsi="Times New Roman" w:cs="Times New Roman"/>
      </w:rPr>
    </w:lvl>
    <w:lvl w:ilvl="4" w:tentative="0">
      <w:start w:val="1"/>
      <w:numFmt w:val="lowerLetter"/>
      <w:lvlText w:val="%5)"/>
      <w:lvlJc w:val="left"/>
      <w:pPr>
        <w:tabs>
          <w:tab w:val="left" w:pos="2100"/>
        </w:tabs>
        <w:ind w:left="2100" w:hanging="420"/>
      </w:pPr>
      <w:rPr>
        <w:rFonts w:hint="default" w:ascii="Times New Roman" w:hAnsi="Times New Roman" w:cs="Times New Roman"/>
      </w:rPr>
    </w:lvl>
    <w:lvl w:ilvl="5" w:tentative="0">
      <w:start w:val="1"/>
      <w:numFmt w:val="lowerRoman"/>
      <w:lvlText w:val="%6."/>
      <w:lvlJc w:val="right"/>
      <w:pPr>
        <w:tabs>
          <w:tab w:val="left" w:pos="2520"/>
        </w:tabs>
        <w:ind w:left="2520" w:hanging="420"/>
      </w:pPr>
      <w:rPr>
        <w:rFonts w:hint="default" w:ascii="Times New Roman" w:hAnsi="Times New Roman" w:cs="Times New Roman"/>
      </w:rPr>
    </w:lvl>
    <w:lvl w:ilvl="6" w:tentative="0">
      <w:start w:val="1"/>
      <w:numFmt w:val="decimal"/>
      <w:lvlText w:val="%7."/>
      <w:lvlJc w:val="left"/>
      <w:pPr>
        <w:tabs>
          <w:tab w:val="left" w:pos="2940"/>
        </w:tabs>
        <w:ind w:left="2940" w:hanging="420"/>
      </w:pPr>
      <w:rPr>
        <w:rFonts w:hint="default" w:ascii="Times New Roman" w:hAnsi="Times New Roman" w:cs="Times New Roman"/>
      </w:rPr>
    </w:lvl>
    <w:lvl w:ilvl="7" w:tentative="0">
      <w:start w:val="1"/>
      <w:numFmt w:val="lowerLetter"/>
      <w:lvlText w:val="%8)"/>
      <w:lvlJc w:val="left"/>
      <w:pPr>
        <w:tabs>
          <w:tab w:val="left" w:pos="3360"/>
        </w:tabs>
        <w:ind w:left="3360" w:hanging="420"/>
      </w:pPr>
      <w:rPr>
        <w:rFonts w:hint="default" w:ascii="Times New Roman" w:hAnsi="Times New Roman" w:cs="Times New Roman"/>
      </w:rPr>
    </w:lvl>
    <w:lvl w:ilvl="8" w:tentative="0">
      <w:start w:val="1"/>
      <w:numFmt w:val="lowerRoman"/>
      <w:lvlText w:val="%9."/>
      <w:lvlJc w:val="right"/>
      <w:pPr>
        <w:tabs>
          <w:tab w:val="left" w:pos="3780"/>
        </w:tabs>
        <w:ind w:left="3780" w:hanging="420"/>
      </w:pPr>
      <w:rPr>
        <w:rFonts w:hint="default" w:ascii="Times New Roman" w:hAnsi="Times New Roman"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9"/>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C02"/>
    <w:rsid w:val="00030C71"/>
    <w:rsid w:val="000330BB"/>
    <w:rsid w:val="0004347E"/>
    <w:rsid w:val="00043C81"/>
    <w:rsid w:val="0006348E"/>
    <w:rsid w:val="0007221E"/>
    <w:rsid w:val="00072417"/>
    <w:rsid w:val="00076B89"/>
    <w:rsid w:val="000D24CE"/>
    <w:rsid w:val="000D6D13"/>
    <w:rsid w:val="000D7CCF"/>
    <w:rsid w:val="0010622B"/>
    <w:rsid w:val="00115228"/>
    <w:rsid w:val="001163D2"/>
    <w:rsid w:val="00154389"/>
    <w:rsid w:val="001614FF"/>
    <w:rsid w:val="0017067F"/>
    <w:rsid w:val="001847C6"/>
    <w:rsid w:val="00190F99"/>
    <w:rsid w:val="00197093"/>
    <w:rsid w:val="001B22DB"/>
    <w:rsid w:val="001B7AC1"/>
    <w:rsid w:val="001C66EF"/>
    <w:rsid w:val="001E6400"/>
    <w:rsid w:val="002306EE"/>
    <w:rsid w:val="00255030"/>
    <w:rsid w:val="00260436"/>
    <w:rsid w:val="00286E3D"/>
    <w:rsid w:val="002A213F"/>
    <w:rsid w:val="002B46C5"/>
    <w:rsid w:val="002B5AA0"/>
    <w:rsid w:val="002C20BC"/>
    <w:rsid w:val="002D5C02"/>
    <w:rsid w:val="002E18C2"/>
    <w:rsid w:val="00303910"/>
    <w:rsid w:val="00311FF4"/>
    <w:rsid w:val="003366B5"/>
    <w:rsid w:val="00341751"/>
    <w:rsid w:val="0035511D"/>
    <w:rsid w:val="00376FF3"/>
    <w:rsid w:val="003778FB"/>
    <w:rsid w:val="00383EB9"/>
    <w:rsid w:val="003860EF"/>
    <w:rsid w:val="003A0DCD"/>
    <w:rsid w:val="003C6908"/>
    <w:rsid w:val="003F5038"/>
    <w:rsid w:val="0041467B"/>
    <w:rsid w:val="0041512D"/>
    <w:rsid w:val="0042759A"/>
    <w:rsid w:val="0043651E"/>
    <w:rsid w:val="00441FE1"/>
    <w:rsid w:val="00445FC4"/>
    <w:rsid w:val="00466F14"/>
    <w:rsid w:val="0047680E"/>
    <w:rsid w:val="004D03F9"/>
    <w:rsid w:val="004E5E30"/>
    <w:rsid w:val="004F228D"/>
    <w:rsid w:val="004F7D6A"/>
    <w:rsid w:val="0052164E"/>
    <w:rsid w:val="00521E05"/>
    <w:rsid w:val="00553631"/>
    <w:rsid w:val="005B65CA"/>
    <w:rsid w:val="005E17A0"/>
    <w:rsid w:val="00612003"/>
    <w:rsid w:val="006216A8"/>
    <w:rsid w:val="006523F3"/>
    <w:rsid w:val="0067525E"/>
    <w:rsid w:val="00694188"/>
    <w:rsid w:val="00694788"/>
    <w:rsid w:val="006C6897"/>
    <w:rsid w:val="006D64EC"/>
    <w:rsid w:val="006F41FB"/>
    <w:rsid w:val="006F7D81"/>
    <w:rsid w:val="00767638"/>
    <w:rsid w:val="007A11A5"/>
    <w:rsid w:val="007A2131"/>
    <w:rsid w:val="007B03E9"/>
    <w:rsid w:val="00800C57"/>
    <w:rsid w:val="008049BA"/>
    <w:rsid w:val="008317CB"/>
    <w:rsid w:val="0084152B"/>
    <w:rsid w:val="00846A6C"/>
    <w:rsid w:val="008470FC"/>
    <w:rsid w:val="008610AA"/>
    <w:rsid w:val="00877F60"/>
    <w:rsid w:val="008D54F7"/>
    <w:rsid w:val="009462AD"/>
    <w:rsid w:val="00972DE8"/>
    <w:rsid w:val="00976B86"/>
    <w:rsid w:val="009B7D84"/>
    <w:rsid w:val="009C0763"/>
    <w:rsid w:val="009C3404"/>
    <w:rsid w:val="009F01DE"/>
    <w:rsid w:val="00A2135C"/>
    <w:rsid w:val="00AA5BEE"/>
    <w:rsid w:val="00AB12ED"/>
    <w:rsid w:val="00AC1CA7"/>
    <w:rsid w:val="00AD17E4"/>
    <w:rsid w:val="00AE031C"/>
    <w:rsid w:val="00B2200A"/>
    <w:rsid w:val="00B34E13"/>
    <w:rsid w:val="00B439E1"/>
    <w:rsid w:val="00B5146E"/>
    <w:rsid w:val="00B77E26"/>
    <w:rsid w:val="00B9185F"/>
    <w:rsid w:val="00B93A2A"/>
    <w:rsid w:val="00BA08B0"/>
    <w:rsid w:val="00BA3340"/>
    <w:rsid w:val="00BC0AC3"/>
    <w:rsid w:val="00BE1A90"/>
    <w:rsid w:val="00BE31DF"/>
    <w:rsid w:val="00BE7D1F"/>
    <w:rsid w:val="00C026C4"/>
    <w:rsid w:val="00C027FA"/>
    <w:rsid w:val="00C0464E"/>
    <w:rsid w:val="00C1243C"/>
    <w:rsid w:val="00C32EB7"/>
    <w:rsid w:val="00C536E8"/>
    <w:rsid w:val="00C937BC"/>
    <w:rsid w:val="00C9517B"/>
    <w:rsid w:val="00CB1502"/>
    <w:rsid w:val="00CE059E"/>
    <w:rsid w:val="00CF441E"/>
    <w:rsid w:val="00D074B1"/>
    <w:rsid w:val="00D570EA"/>
    <w:rsid w:val="00D82051"/>
    <w:rsid w:val="00D90E29"/>
    <w:rsid w:val="00D97E42"/>
    <w:rsid w:val="00DB1F1E"/>
    <w:rsid w:val="00DB1F7E"/>
    <w:rsid w:val="00DC0EAE"/>
    <w:rsid w:val="00DD63C6"/>
    <w:rsid w:val="00E327D2"/>
    <w:rsid w:val="00E54B91"/>
    <w:rsid w:val="00E92602"/>
    <w:rsid w:val="00EB520C"/>
    <w:rsid w:val="00ED05EC"/>
    <w:rsid w:val="00ED2ACF"/>
    <w:rsid w:val="00EE060B"/>
    <w:rsid w:val="00EE4D8C"/>
    <w:rsid w:val="00F31151"/>
    <w:rsid w:val="00F46566"/>
    <w:rsid w:val="00F710AE"/>
    <w:rsid w:val="00F879D5"/>
    <w:rsid w:val="00F96AAC"/>
    <w:rsid w:val="00FD0D00"/>
    <w:rsid w:val="02D474B9"/>
    <w:rsid w:val="08D16A71"/>
    <w:rsid w:val="0D855D04"/>
    <w:rsid w:val="24AD7AF6"/>
    <w:rsid w:val="285B3EDF"/>
    <w:rsid w:val="28EF4385"/>
    <w:rsid w:val="3CA855A0"/>
    <w:rsid w:val="3D1F6269"/>
    <w:rsid w:val="494C1D05"/>
    <w:rsid w:val="4A5772BB"/>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Calibr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Calibri" w:hAnsi="Calibri" w:cs="Times New Roman"/>
      <w:kern w:val="2"/>
      <w:sz w:val="21"/>
      <w:szCs w:val="22"/>
    </w:rPr>
    <w:tblPr>
      <w:tblCellMar>
        <w:top w:w="0" w:type="dxa"/>
        <w:left w:w="108" w:type="dxa"/>
        <w:bottom w:w="0" w:type="dxa"/>
        <w:right w:w="108" w:type="dxa"/>
      </w:tblCellMar>
    </w:tblPr>
  </w:style>
  <w:style w:type="paragraph" w:styleId="2">
    <w:name w:val="Date"/>
    <w:basedOn w:val="1"/>
    <w:next w:val="1"/>
    <w:link w:val="12"/>
    <w:semiHidden/>
    <w:unhideWhenUsed/>
    <w:qFormat/>
    <w:uiPriority w:val="99"/>
    <w:pPr>
      <w:ind w:left="100" w:leftChars="2500"/>
    </w:pPr>
  </w:style>
  <w:style w:type="paragraph" w:styleId="3">
    <w:name w:val="Balloon Text"/>
    <w:basedOn w:val="1"/>
    <w:link w:val="13"/>
    <w:semiHidden/>
    <w:unhideWhenUsed/>
    <w:qFormat/>
    <w:uiPriority w:val="99"/>
    <w:rPr>
      <w:sz w:val="18"/>
      <w:szCs w:val="18"/>
    </w:rPr>
  </w:style>
  <w:style w:type="paragraph" w:styleId="4">
    <w:name w:val="footer"/>
    <w:basedOn w:val="1"/>
    <w:link w:val="9"/>
    <w:unhideWhenUsed/>
    <w:qFormat/>
    <w:uiPriority w:val="99"/>
    <w:pPr>
      <w:tabs>
        <w:tab w:val="center" w:pos="4153"/>
        <w:tab w:val="right" w:pos="8306"/>
      </w:tabs>
      <w:snapToGrid w:val="0"/>
      <w:jc w:val="left"/>
    </w:pPr>
    <w:rPr>
      <w:sz w:val="18"/>
      <w:szCs w:val="18"/>
    </w:rPr>
  </w:style>
  <w:style w:type="paragraph" w:styleId="5">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7"/>
    <w:link w:val="5"/>
    <w:qFormat/>
    <w:uiPriority w:val="99"/>
    <w:rPr>
      <w:kern w:val="2"/>
      <w:sz w:val="18"/>
      <w:szCs w:val="18"/>
    </w:rPr>
  </w:style>
  <w:style w:type="character" w:customStyle="1" w:styleId="9">
    <w:name w:val="页脚 Char"/>
    <w:basedOn w:val="7"/>
    <w:link w:val="4"/>
    <w:qFormat/>
    <w:uiPriority w:val="99"/>
    <w:rPr>
      <w:kern w:val="2"/>
      <w:sz w:val="18"/>
      <w:szCs w:val="18"/>
    </w:rPr>
  </w:style>
  <w:style w:type="character" w:customStyle="1" w:styleId="10">
    <w:name w:val="样式 四号 下划线"/>
    <w:basedOn w:val="7"/>
    <w:qFormat/>
    <w:uiPriority w:val="0"/>
    <w:rPr>
      <w:sz w:val="28"/>
      <w:u w:val="single"/>
    </w:rPr>
  </w:style>
  <w:style w:type="paragraph" w:styleId="11">
    <w:name w:val="List Paragraph"/>
    <w:basedOn w:val="1"/>
    <w:qFormat/>
    <w:uiPriority w:val="34"/>
    <w:pPr>
      <w:ind w:firstLine="420" w:firstLineChars="200"/>
    </w:pPr>
  </w:style>
  <w:style w:type="character" w:customStyle="1" w:styleId="12">
    <w:name w:val="日期 Char"/>
    <w:basedOn w:val="7"/>
    <w:link w:val="2"/>
    <w:semiHidden/>
    <w:qFormat/>
    <w:uiPriority w:val="99"/>
    <w:rPr>
      <w:kern w:val="2"/>
      <w:sz w:val="21"/>
      <w:szCs w:val="22"/>
    </w:rPr>
  </w:style>
  <w:style w:type="character" w:customStyle="1" w:styleId="13">
    <w:name w:val="批注框文本 Char"/>
    <w:basedOn w:val="7"/>
    <w:link w:val="3"/>
    <w:semiHidden/>
    <w:qFormat/>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Pages>
  <Words>1212</Words>
  <Characters>6912</Characters>
  <Lines>57</Lines>
  <Paragraphs>16</Paragraphs>
  <TotalTime>1082</TotalTime>
  <ScaleCrop>false</ScaleCrop>
  <LinksUpToDate>false</LinksUpToDate>
  <CharactersWithSpaces>8108</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2020-11-19T06:52:00Z</dcterms:created>
  <dc:creator>衡阳市衡钢中学</dc:creator>
  <cp:lastModifiedBy>燕子</cp:lastModifiedBy>
  <cp:lastPrinted>2021-11-04T06:51:00Z</cp:lastPrinted>
  <dcterms:modified xsi:type="dcterms:W3CDTF">2021-11-05T03:54:14Z</dcterms:modified>
  <dc:title>衡钢中学教师职称评审考核推荐实施办法</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5B4198FCE2FF4FB7A9064947C5DA77BC</vt:lpwstr>
  </property>
</Properties>
</file>